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0875F"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29B63BF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4F26BD9B" w14:textId="77777777" w:rsidR="00FE4CC1" w:rsidRPr="007E3C8A" w:rsidRDefault="00FE4CC1" w:rsidP="00FE4CC1">
      <w:pPr>
        <w:ind w:left="720" w:hanging="720"/>
        <w:rPr>
          <w:rFonts w:ascii="Arial" w:hAnsi="Arial" w:cs="Arial"/>
          <w:b/>
          <w:sz w:val="24"/>
          <w:szCs w:val="24"/>
        </w:rPr>
      </w:pPr>
    </w:p>
    <w:p w14:paraId="1C44C578" w14:textId="77777777" w:rsid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15583E20"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75540792"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33B363DA"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040A66C2"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1E14DBAC"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13C1BFE"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1A0AB631"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27FC4441"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13D32BE9" w14:textId="77777777" w:rsidR="00FE4CC1" w:rsidRPr="007E3C8A" w:rsidRDefault="00FE4CC1" w:rsidP="006E559B">
      <w:pPr>
        <w:jc w:val="both"/>
        <w:rPr>
          <w:rFonts w:ascii="Arial" w:hAnsi="Arial" w:cs="Arial"/>
          <w:b/>
          <w:sz w:val="24"/>
          <w:szCs w:val="24"/>
        </w:rPr>
      </w:pPr>
    </w:p>
    <w:p w14:paraId="2748494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1B2F4AFC"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005C6F81"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752E660D"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100DF7CA"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02E7B403" w14:textId="77777777"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0DF19057" w14:textId="77777777"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073B0465" w14:textId="77777777" w:rsidR="00F16AEB" w:rsidRDefault="00F16AEB" w:rsidP="006E559B">
      <w:pPr>
        <w:jc w:val="both"/>
        <w:rPr>
          <w:rFonts w:ascii="Arial" w:hAnsi="Arial" w:cs="Arial"/>
          <w:sz w:val="24"/>
          <w:szCs w:val="24"/>
          <w:lang w:val="en"/>
        </w:rPr>
      </w:pPr>
    </w:p>
    <w:p w14:paraId="7E24564D"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530FD057" w14:textId="77777777" w:rsidR="00FE4CC1"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20B889ED" w14:textId="77777777" w:rsidR="00EE0854" w:rsidRPr="007E3C8A" w:rsidRDefault="00EE0854" w:rsidP="006E559B">
      <w:pPr>
        <w:jc w:val="both"/>
        <w:rPr>
          <w:rFonts w:ascii="Arial" w:hAnsi="Arial" w:cs="Arial"/>
          <w:sz w:val="24"/>
          <w:szCs w:val="24"/>
          <w:lang w:val="en"/>
        </w:rPr>
      </w:pPr>
    </w:p>
    <w:p w14:paraId="62900749" w14:textId="02C0D5E6" w:rsidR="00F16AEB" w:rsidRPr="007E3C8A" w:rsidRDefault="00236AF3" w:rsidP="006E559B">
      <w:pPr>
        <w:spacing w:after="200" w:line="276" w:lineRule="auto"/>
        <w:jc w:val="both"/>
        <w:rPr>
          <w:rFonts w:ascii="Arial" w:eastAsia="Calibri" w:hAnsi="Arial" w:cs="Arial"/>
          <w:sz w:val="24"/>
          <w:szCs w:val="24"/>
        </w:rPr>
      </w:pPr>
      <w:r>
        <w:rPr>
          <w:rFonts w:ascii="Arial" w:eastAsia="Calibri" w:hAnsi="Arial" w:cs="Arial"/>
          <w:sz w:val="24"/>
          <w:szCs w:val="24"/>
        </w:rPr>
        <w:lastRenderedPageBreak/>
        <w:t>Ballards Walk Surgery</w:t>
      </w:r>
      <w:r w:rsidR="00634ED5">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A747295"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05C89A7"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2919CF78"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5E38F58D"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4A30FC96"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5456E294"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monitoring safety</w:t>
      </w:r>
    </w:p>
    <w:p w14:paraId="243F2AAC"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planning services</w:t>
      </w:r>
    </w:p>
    <w:p w14:paraId="2654D955" w14:textId="77777777" w:rsidR="00F16AEB" w:rsidRPr="007E3C8A" w:rsidRDefault="00F16AEB" w:rsidP="006E559B">
      <w:pPr>
        <w:spacing w:line="276" w:lineRule="auto"/>
        <w:jc w:val="both"/>
        <w:rPr>
          <w:rFonts w:ascii="Arial" w:eastAsia="Calibri" w:hAnsi="Arial" w:cs="Arial"/>
          <w:sz w:val="24"/>
          <w:szCs w:val="24"/>
        </w:rPr>
      </w:pPr>
    </w:p>
    <w:p w14:paraId="20226B58"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37CE429" w14:textId="77777777" w:rsidR="00F16AEB" w:rsidRPr="007E3C8A" w:rsidRDefault="00F16AEB" w:rsidP="006E559B">
      <w:pPr>
        <w:spacing w:line="276" w:lineRule="auto"/>
        <w:jc w:val="both"/>
        <w:rPr>
          <w:rFonts w:ascii="Arial" w:eastAsia="Calibri" w:hAnsi="Arial" w:cs="Arial"/>
          <w:sz w:val="24"/>
          <w:szCs w:val="24"/>
        </w:rPr>
      </w:pPr>
    </w:p>
    <w:p w14:paraId="4949E6E4" w14:textId="77777777"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332B852E"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27A11313"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9657FD0"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75E54C70"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78B26AE2"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FBB463A"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7E820F16"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5E89AE1C"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62E95065"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2BBE25EF"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38C2033D"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06030498" w14:textId="77777777" w:rsidR="00F16AEB" w:rsidRPr="007E3C8A" w:rsidRDefault="00F16AEB" w:rsidP="006E559B">
      <w:pPr>
        <w:spacing w:line="276" w:lineRule="auto"/>
        <w:jc w:val="both"/>
        <w:rPr>
          <w:rFonts w:ascii="Arial" w:eastAsia="Calibri" w:hAnsi="Arial" w:cs="Arial"/>
          <w:sz w:val="24"/>
          <w:szCs w:val="24"/>
        </w:rPr>
      </w:pPr>
    </w:p>
    <w:p w14:paraId="3CD3EEF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8473D2" w14:textId="77777777" w:rsidR="00F16AEB" w:rsidRPr="007E3C8A" w:rsidRDefault="00AA3D12"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595C0831" w14:textId="77777777" w:rsidR="00F16AEB" w:rsidRPr="007E3C8A" w:rsidRDefault="00AA3D12"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AB335E3" w14:textId="77777777" w:rsidR="00F16AEB" w:rsidRPr="007E3C8A" w:rsidRDefault="00F16AEB" w:rsidP="006E559B">
      <w:pPr>
        <w:spacing w:line="276" w:lineRule="auto"/>
        <w:jc w:val="both"/>
        <w:rPr>
          <w:rFonts w:ascii="Arial" w:eastAsia="Calibri" w:hAnsi="Arial" w:cs="Arial"/>
          <w:sz w:val="24"/>
          <w:szCs w:val="24"/>
        </w:rPr>
      </w:pPr>
    </w:p>
    <w:p w14:paraId="0827297F"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616FB3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1542F840"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453A63B3" w14:textId="7777777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6C0FA98F" w14:textId="77777777"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2FE8C37E"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0FA08C06"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1D286E17"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33142CC4"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28062ED3"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03F2368"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13DFC95" w14:textId="77777777" w:rsidR="00FE4CC1" w:rsidRPr="007E3C8A" w:rsidRDefault="00FE4CC1" w:rsidP="006E559B">
      <w:pPr>
        <w:jc w:val="both"/>
        <w:rPr>
          <w:rFonts w:ascii="Arial" w:hAnsi="Arial" w:cs="Arial"/>
          <w:b/>
          <w:sz w:val="24"/>
          <w:szCs w:val="24"/>
        </w:rPr>
      </w:pPr>
    </w:p>
    <w:p w14:paraId="220FDBF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5577360D" w14:textId="77777777" w:rsidR="00FE4CC1" w:rsidRPr="007E3C8A" w:rsidRDefault="00FE4CC1" w:rsidP="006E559B">
      <w:pPr>
        <w:spacing w:after="160" w:line="256" w:lineRule="auto"/>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96172F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0A83D981"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7F3BDBB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3667E72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4B1A7796"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516AA1D6" w14:textId="77777777" w:rsidR="000A40FE" w:rsidRPr="007E3C8A" w:rsidRDefault="000A40FE" w:rsidP="006E559B">
      <w:pPr>
        <w:spacing w:after="160" w:line="256" w:lineRule="auto"/>
        <w:contextualSpacing/>
        <w:jc w:val="both"/>
        <w:rPr>
          <w:rFonts w:ascii="Arial" w:hAnsi="Arial" w:cs="Arial"/>
          <w:sz w:val="24"/>
          <w:szCs w:val="24"/>
        </w:rPr>
      </w:pPr>
    </w:p>
    <w:p w14:paraId="02CF819C"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6DAC029A"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7AECD258"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6A4E693C" w14:textId="77777777"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5D2818F5" w14:textId="77777777"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66525A00"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00539A87"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225BEF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3BFD2641"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9B164ED"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2579C5B8"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4BA2F3CB"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456F8551"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625A54B5" w14:textId="77777777"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3E708D41" w14:textId="77777777"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7EE7C6DC" w14:textId="77777777"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CC4D45E"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4613EA19"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050893A8"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35154DF4" w14:textId="4F701E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236AF3">
        <w:rPr>
          <w:rFonts w:ascii="Arial" w:hAnsi="Arial" w:cs="Arial"/>
          <w:sz w:val="24"/>
          <w:szCs w:val="24"/>
        </w:rPr>
        <w:t>West Basildon</w:t>
      </w:r>
      <w:r w:rsidRPr="00843FBD">
        <w:rPr>
          <w:rFonts w:ascii="Arial" w:hAnsi="Arial" w:cs="Arial"/>
          <w:bCs/>
          <w:sz w:val="24"/>
          <w:szCs w:val="24"/>
        </w:rPr>
        <w:t xml:space="preserve"> PCN (Primary Care Network) which is a network of GPs practices established to provide integrated services to the local population. Members of the network are:</w:t>
      </w:r>
    </w:p>
    <w:p w14:paraId="0D5C4CC8" w14:textId="0BFE5EF1" w:rsidR="00273146" w:rsidRPr="00236AF3" w:rsidRDefault="00236AF3">
      <w:pPr>
        <w:pStyle w:val="ListParagraph"/>
        <w:numPr>
          <w:ilvl w:val="0"/>
          <w:numId w:val="4"/>
        </w:numPr>
        <w:spacing w:after="160" w:line="256" w:lineRule="auto"/>
        <w:jc w:val="both"/>
        <w:rPr>
          <w:rFonts w:ascii="Arial" w:hAnsi="Arial" w:cs="Arial"/>
          <w:bCs/>
        </w:rPr>
      </w:pPr>
      <w:r w:rsidRPr="00236AF3">
        <w:rPr>
          <w:rFonts w:ascii="Arial" w:hAnsi="Arial" w:cs="Arial"/>
        </w:rPr>
        <w:t>Ballards Walk Surgery</w:t>
      </w:r>
    </w:p>
    <w:p w14:paraId="394DD401" w14:textId="77777777" w:rsidR="00236AF3" w:rsidRPr="00236AF3" w:rsidRDefault="00236AF3" w:rsidP="00C078BA">
      <w:pPr>
        <w:pStyle w:val="ListParagraph"/>
        <w:numPr>
          <w:ilvl w:val="0"/>
          <w:numId w:val="4"/>
        </w:numPr>
        <w:spacing w:after="160" w:line="256" w:lineRule="auto"/>
        <w:jc w:val="both"/>
        <w:rPr>
          <w:rFonts w:ascii="Arial" w:hAnsi="Arial" w:cs="Arial"/>
          <w:bCs/>
        </w:rPr>
      </w:pPr>
      <w:r w:rsidRPr="00236AF3">
        <w:rPr>
          <w:rFonts w:ascii="Arial" w:hAnsi="Arial" w:cs="Arial"/>
        </w:rPr>
        <w:t xml:space="preserve">Laindon Medical Group </w:t>
      </w:r>
    </w:p>
    <w:p w14:paraId="7D8C83A0" w14:textId="3366D5BB" w:rsidR="00236AF3" w:rsidRDefault="00236AF3" w:rsidP="00C078BA">
      <w:pPr>
        <w:pStyle w:val="ListParagraph"/>
        <w:numPr>
          <w:ilvl w:val="0"/>
          <w:numId w:val="4"/>
        </w:numPr>
        <w:spacing w:after="160" w:line="256" w:lineRule="auto"/>
        <w:jc w:val="both"/>
        <w:rPr>
          <w:rFonts w:ascii="Arial" w:hAnsi="Arial" w:cs="Arial"/>
          <w:bCs/>
        </w:rPr>
      </w:pPr>
      <w:proofErr w:type="spellStart"/>
      <w:r>
        <w:rPr>
          <w:rFonts w:ascii="Arial" w:hAnsi="Arial" w:cs="Arial"/>
          <w:bCs/>
        </w:rPr>
        <w:t>Knares</w:t>
      </w:r>
      <w:proofErr w:type="spellEnd"/>
      <w:r>
        <w:rPr>
          <w:rFonts w:ascii="Arial" w:hAnsi="Arial" w:cs="Arial"/>
          <w:bCs/>
        </w:rPr>
        <w:t xml:space="preserve"> Medical Practice</w:t>
      </w:r>
    </w:p>
    <w:p w14:paraId="0B2236BC" w14:textId="38D0CD2F" w:rsidR="00236AF3" w:rsidRDefault="00236AF3" w:rsidP="00C078BA">
      <w:pPr>
        <w:pStyle w:val="ListParagraph"/>
        <w:numPr>
          <w:ilvl w:val="0"/>
          <w:numId w:val="4"/>
        </w:numPr>
        <w:spacing w:after="160" w:line="256" w:lineRule="auto"/>
        <w:jc w:val="both"/>
        <w:rPr>
          <w:rFonts w:ascii="Arial" w:hAnsi="Arial" w:cs="Arial"/>
          <w:bCs/>
        </w:rPr>
      </w:pPr>
      <w:proofErr w:type="spellStart"/>
      <w:r>
        <w:rPr>
          <w:rFonts w:ascii="Arial" w:hAnsi="Arial" w:cs="Arial"/>
          <w:bCs/>
        </w:rPr>
        <w:t>Noak</w:t>
      </w:r>
      <w:proofErr w:type="spellEnd"/>
      <w:r>
        <w:rPr>
          <w:rFonts w:ascii="Arial" w:hAnsi="Arial" w:cs="Arial"/>
          <w:bCs/>
        </w:rPr>
        <w:t xml:space="preserve"> Bridge Medical Centre</w:t>
      </w:r>
    </w:p>
    <w:p w14:paraId="3D5C4B1B" w14:textId="60FE6A2B" w:rsidR="00236AF3" w:rsidRPr="00236AF3" w:rsidRDefault="00236AF3" w:rsidP="00C078BA">
      <w:pPr>
        <w:pStyle w:val="ListParagraph"/>
        <w:numPr>
          <w:ilvl w:val="0"/>
          <w:numId w:val="4"/>
        </w:numPr>
        <w:spacing w:after="160" w:line="256" w:lineRule="auto"/>
        <w:jc w:val="both"/>
        <w:rPr>
          <w:rFonts w:ascii="Arial" w:hAnsi="Arial" w:cs="Arial"/>
          <w:bCs/>
        </w:rPr>
      </w:pPr>
      <w:r>
        <w:rPr>
          <w:rFonts w:ascii="Arial" w:hAnsi="Arial" w:cs="Arial"/>
          <w:bCs/>
        </w:rPr>
        <w:t>Kingswood Medical Centre</w:t>
      </w:r>
    </w:p>
    <w:p w14:paraId="233E2294" w14:textId="79CB0BB1" w:rsidR="009151C4" w:rsidRPr="00236AF3" w:rsidRDefault="009151C4" w:rsidP="00236AF3">
      <w:pPr>
        <w:spacing w:after="160" w:line="256" w:lineRule="auto"/>
        <w:ind w:left="360"/>
        <w:jc w:val="both"/>
        <w:rPr>
          <w:rFonts w:ascii="Arial" w:hAnsi="Arial" w:cs="Arial"/>
          <w:bCs/>
          <w:sz w:val="24"/>
          <w:szCs w:val="24"/>
        </w:rPr>
      </w:pPr>
      <w:r w:rsidRPr="00236AF3">
        <w:rPr>
          <w:rFonts w:ascii="Arial" w:hAnsi="Arial" w:cs="Arial"/>
          <w:bCs/>
          <w:sz w:val="24"/>
          <w:szCs w:val="24"/>
        </w:rPr>
        <w:t>By operating as a network, we as the PCN are responsible for delivering the following services working collaboratively with other providers:</w:t>
      </w:r>
    </w:p>
    <w:p w14:paraId="21C15791"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11491A50"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3C83313A" w14:textId="77777777"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4E414A3A" w14:textId="5C0AC84B" w:rsidR="00C22975" w:rsidRDefault="00C22975" w:rsidP="00236AF3">
      <w:pPr>
        <w:pStyle w:val="paragraph"/>
        <w:spacing w:before="0" w:beforeAutospacing="0" w:after="0" w:afterAutospacing="0"/>
        <w:jc w:val="both"/>
        <w:textAlignment w:val="baseline"/>
        <w:rPr>
          <w:rStyle w:val="eop"/>
          <w:rFonts w:ascii="Arial" w:hAnsi="Arial" w:cs="Arial"/>
          <w:highlight w:val="yellow"/>
        </w:rPr>
      </w:pPr>
      <w:r>
        <w:rPr>
          <w:rFonts w:ascii="Arial" w:hAnsi="Arial" w:cs="Arial"/>
          <w:b/>
          <w:bCs/>
          <w:u w:val="single"/>
        </w:rPr>
        <w:t>Data Processors</w:t>
      </w:r>
      <w:r>
        <w:rPr>
          <w:rFonts w:ascii="Arial" w:hAnsi="Arial" w:cs="Arial"/>
          <w:b/>
          <w:bCs/>
        </w:rPr>
        <w:t xml:space="preserve"> </w:t>
      </w:r>
    </w:p>
    <w:p w14:paraId="06DBB65C" w14:textId="77777777" w:rsidR="00C22975" w:rsidRPr="00FE56CF" w:rsidRDefault="00C22975" w:rsidP="00C22975">
      <w:pPr>
        <w:pStyle w:val="paragraph"/>
        <w:spacing w:before="0" w:beforeAutospacing="0" w:after="0" w:afterAutospacing="0"/>
        <w:ind w:left="426"/>
        <w:jc w:val="both"/>
        <w:textAlignment w:val="baseline"/>
        <w:rPr>
          <w:rStyle w:val="eop"/>
          <w:rFonts w:ascii="Arial" w:hAnsi="Arial" w:cs="Arial"/>
          <w:highlight w:val="yellow"/>
        </w:rPr>
      </w:pPr>
    </w:p>
    <w:p w14:paraId="0E299FCC"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6DE42009"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63ADEBAF" w14:textId="77777777" w:rsidR="005A2E25" w:rsidRPr="00843FBD" w:rsidRDefault="005A2E25">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22378080" w14:textId="77777777" w:rsidR="00712B24" w:rsidRPr="00843FBD" w:rsidRDefault="00712B24">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SystmOne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464985DE" w14:textId="77777777" w:rsidR="00133589" w:rsidRPr="00010163" w:rsidRDefault="00133589">
      <w:pPr>
        <w:numPr>
          <w:ilvl w:val="0"/>
          <w:numId w:val="3"/>
        </w:numPr>
        <w:spacing w:after="160" w:line="256" w:lineRule="auto"/>
        <w:jc w:val="both"/>
        <w:rPr>
          <w:rFonts w:ascii="Arial" w:hAnsi="Arial" w:cs="Arial"/>
          <w:bCs/>
          <w:sz w:val="24"/>
          <w:szCs w:val="24"/>
        </w:rPr>
      </w:pPr>
      <w:r w:rsidRPr="40EDABCB">
        <w:rPr>
          <w:rFonts w:ascii="Arial" w:hAnsi="Arial" w:cs="Arial"/>
          <w:sz w:val="24"/>
          <w:szCs w:val="24"/>
        </w:rPr>
        <w:lastRenderedPageBreak/>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0DA1678C" w14:textId="77777777" w:rsidR="00F04D89" w:rsidRPr="00843FBD" w:rsidRDefault="00F04D89">
      <w:pPr>
        <w:numPr>
          <w:ilvl w:val="1"/>
          <w:numId w:val="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040E2DCB" w14:textId="77777777" w:rsidR="003F0470" w:rsidRPr="00843FBD" w:rsidRDefault="003F0470">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2EFF869C" w14:textId="77777777" w:rsidR="003F0470" w:rsidRPr="00843FBD" w:rsidRDefault="0058782F">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1BDBDB8D" w14:textId="77777777" w:rsidR="0058782F" w:rsidRPr="00843FBD" w:rsidRDefault="0079224E">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5C8271A2" w14:textId="77777777" w:rsidR="005E603C" w:rsidRPr="00843FBD" w:rsidRDefault="005E603C">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34E43A6" w14:textId="77777777" w:rsidR="002A64D2" w:rsidRPr="00843FBD" w:rsidRDefault="002A64D2">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3C85EB15" w14:textId="77777777" w:rsidR="002A64D2" w:rsidRDefault="002A64D2">
      <w:pPr>
        <w:numPr>
          <w:ilvl w:val="1"/>
          <w:numId w:val="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141DFF73" w14:textId="77777777" w:rsidR="00984D25" w:rsidRPr="00984D25" w:rsidRDefault="00984D25" w:rsidP="00984D25">
      <w:pPr>
        <w:pStyle w:val="ListParagraph"/>
        <w:ind w:left="1134"/>
        <w:jc w:val="both"/>
        <w:rPr>
          <w:rFonts w:ascii="Arial" w:hAnsi="Arial" w:cs="Arial"/>
          <w:bCs/>
          <w:highlight w:val="yellow"/>
        </w:rPr>
      </w:pPr>
    </w:p>
    <w:p w14:paraId="36714B0C" w14:textId="77777777" w:rsidR="00984D25" w:rsidRPr="00236AF3" w:rsidRDefault="00984D25" w:rsidP="00984D25">
      <w:pPr>
        <w:numPr>
          <w:ilvl w:val="0"/>
          <w:numId w:val="3"/>
        </w:numPr>
        <w:spacing w:after="120"/>
        <w:ind w:left="0" w:firstLine="567"/>
        <w:jc w:val="both"/>
        <w:rPr>
          <w:rFonts w:ascii="Arial" w:hAnsi="Arial" w:cs="Arial"/>
          <w:bCs/>
          <w:sz w:val="24"/>
          <w:szCs w:val="24"/>
        </w:rPr>
      </w:pPr>
      <w:proofErr w:type="spellStart"/>
      <w:r w:rsidRPr="00236AF3">
        <w:rPr>
          <w:rFonts w:ascii="Arial" w:hAnsi="Arial" w:cs="Arial"/>
          <w:bCs/>
          <w:sz w:val="24"/>
          <w:szCs w:val="24"/>
        </w:rPr>
        <w:t>Patchs</w:t>
      </w:r>
      <w:proofErr w:type="spellEnd"/>
    </w:p>
    <w:p w14:paraId="7B02798B" w14:textId="77777777" w:rsidR="001E62BC" w:rsidRPr="00236AF3" w:rsidRDefault="00984D25" w:rsidP="001E62BC">
      <w:pPr>
        <w:pStyle w:val="ListParagraph"/>
        <w:numPr>
          <w:ilvl w:val="1"/>
          <w:numId w:val="3"/>
        </w:numPr>
        <w:spacing w:after="120"/>
        <w:ind w:left="1134" w:firstLine="0"/>
        <w:jc w:val="both"/>
        <w:rPr>
          <w:rFonts w:ascii="Arial" w:hAnsi="Arial" w:cs="Arial"/>
          <w:color w:val="000000"/>
        </w:rPr>
      </w:pPr>
      <w:proofErr w:type="spellStart"/>
      <w:r w:rsidRPr="00236AF3">
        <w:rPr>
          <w:rFonts w:ascii="Arial" w:hAnsi="Arial" w:cs="Arial"/>
          <w:color w:val="000000"/>
        </w:rPr>
        <w:t>Patchs</w:t>
      </w:r>
      <w:proofErr w:type="spellEnd"/>
      <w:r w:rsidRPr="00236AF3">
        <w:rPr>
          <w:rFonts w:ascii="Arial" w:hAnsi="Arial" w:cs="Arial"/>
          <w:color w:val="000000"/>
        </w:rPr>
        <w:t xml:space="preserve"> is a digital communication tool that facilitates communication channels between GP practice staff and patients, both online consultations and messaging.</w:t>
      </w:r>
    </w:p>
    <w:p w14:paraId="28FDCD39" w14:textId="77777777" w:rsidR="001E62BC" w:rsidRPr="00236AF3" w:rsidRDefault="001E62BC" w:rsidP="001E62BC">
      <w:pPr>
        <w:shd w:val="clear" w:color="auto" w:fill="FFFFFF"/>
        <w:jc w:val="both"/>
        <w:rPr>
          <w:rFonts w:ascii="Arial" w:hAnsi="Arial" w:cs="Arial"/>
          <w:sz w:val="24"/>
          <w:szCs w:val="24"/>
        </w:rPr>
      </w:pPr>
    </w:p>
    <w:p w14:paraId="2BB6C3C6" w14:textId="77777777" w:rsidR="001E62BC" w:rsidRPr="00236AF3" w:rsidRDefault="001E62BC" w:rsidP="001E62BC">
      <w:pPr>
        <w:numPr>
          <w:ilvl w:val="0"/>
          <w:numId w:val="3"/>
        </w:numPr>
        <w:spacing w:after="120"/>
        <w:ind w:left="0" w:firstLine="567"/>
        <w:jc w:val="both"/>
        <w:rPr>
          <w:rFonts w:ascii="Arial" w:hAnsi="Arial" w:cs="Arial"/>
          <w:bCs/>
          <w:sz w:val="24"/>
          <w:szCs w:val="24"/>
        </w:rPr>
      </w:pPr>
      <w:proofErr w:type="spellStart"/>
      <w:r w:rsidRPr="00236AF3">
        <w:rPr>
          <w:rFonts w:ascii="Arial" w:hAnsi="Arial" w:cs="Arial"/>
          <w:bCs/>
          <w:sz w:val="24"/>
          <w:szCs w:val="24"/>
        </w:rPr>
        <w:t>Accurx</w:t>
      </w:r>
      <w:proofErr w:type="spellEnd"/>
    </w:p>
    <w:p w14:paraId="1D814206" w14:textId="77777777" w:rsidR="001E62BC" w:rsidRPr="00236AF3" w:rsidRDefault="001E62BC" w:rsidP="001E62BC">
      <w:pPr>
        <w:numPr>
          <w:ilvl w:val="1"/>
          <w:numId w:val="3"/>
        </w:numPr>
        <w:spacing w:after="120"/>
        <w:ind w:left="1134" w:firstLine="0"/>
        <w:jc w:val="both"/>
        <w:rPr>
          <w:rFonts w:ascii="Arial" w:hAnsi="Arial" w:cs="Arial"/>
          <w:color w:val="000000"/>
          <w:sz w:val="24"/>
          <w:szCs w:val="24"/>
        </w:rPr>
      </w:pPr>
      <w:proofErr w:type="spellStart"/>
      <w:r w:rsidRPr="00236AF3">
        <w:rPr>
          <w:rFonts w:ascii="Arial" w:hAnsi="Arial" w:cs="Arial"/>
          <w:color w:val="000000"/>
          <w:sz w:val="24"/>
          <w:szCs w:val="24"/>
        </w:rPr>
        <w:lastRenderedPageBreak/>
        <w:t>AccuRx</w:t>
      </w:r>
      <w:proofErr w:type="spellEnd"/>
      <w:r w:rsidRPr="00236AF3">
        <w:rPr>
          <w:rFonts w:ascii="Arial" w:hAnsi="Arial" w:cs="Arial"/>
          <w:color w:val="000000"/>
          <w:sz w:val="24"/>
          <w:szCs w:val="24"/>
        </w:rPr>
        <w:t xml:space="preserve"> is a digital communication system which enables practices to contact their patients via SMS and record the activity back to their core clinical system.</w:t>
      </w:r>
    </w:p>
    <w:p w14:paraId="1882D7C5" w14:textId="77777777" w:rsidR="00FC1F19" w:rsidRDefault="00FC1F19" w:rsidP="00984D25">
      <w:pPr>
        <w:pStyle w:val="ListParagraph"/>
        <w:ind w:left="1440"/>
        <w:jc w:val="both"/>
        <w:rPr>
          <w:rFonts w:ascii="Arial" w:hAnsi="Arial" w:cs="Arial"/>
          <w:color w:val="000000"/>
        </w:rPr>
      </w:pPr>
    </w:p>
    <w:p w14:paraId="2868FF59" w14:textId="77777777" w:rsidR="00FC1F19" w:rsidRPr="006C577B" w:rsidRDefault="00FC1F19" w:rsidP="00984D25">
      <w:pPr>
        <w:numPr>
          <w:ilvl w:val="0"/>
          <w:numId w:val="3"/>
        </w:numPr>
        <w:spacing w:after="160" w:line="256" w:lineRule="auto"/>
        <w:ind w:left="1134" w:hanging="567"/>
        <w:jc w:val="both"/>
        <w:rPr>
          <w:rFonts w:ascii="Arial" w:hAnsi="Arial" w:cs="Arial"/>
          <w:bCs/>
          <w:sz w:val="24"/>
          <w:szCs w:val="24"/>
        </w:rPr>
      </w:pPr>
      <w:proofErr w:type="spellStart"/>
      <w:r w:rsidRPr="006C577B">
        <w:rPr>
          <w:rFonts w:ascii="Arial" w:hAnsi="Arial" w:cs="Arial"/>
          <w:bCs/>
          <w:sz w:val="24"/>
          <w:szCs w:val="24"/>
        </w:rPr>
        <w:t>iGPR</w:t>
      </w:r>
      <w:proofErr w:type="spellEnd"/>
    </w:p>
    <w:p w14:paraId="5F18BA38" w14:textId="77777777" w:rsidR="00FC1F19" w:rsidRDefault="00FC1F19" w:rsidP="00984D25">
      <w:pPr>
        <w:pStyle w:val="ListParagraph"/>
        <w:numPr>
          <w:ilvl w:val="1"/>
          <w:numId w:val="3"/>
        </w:numPr>
        <w:ind w:left="1701" w:hanging="567"/>
        <w:jc w:val="both"/>
        <w:rPr>
          <w:rFonts w:ascii="Arial" w:hAnsi="Arial" w:cs="Arial"/>
          <w:color w:val="000000"/>
        </w:rPr>
      </w:pPr>
      <w:r w:rsidRPr="40EDABCB">
        <w:rPr>
          <w:rFonts w:ascii="Arial" w:hAnsi="Arial" w:cs="Arial"/>
          <w:color w:val="000000" w:themeColor="text1"/>
        </w:rPr>
        <w:t>Your medical record will be shared in order that reports can be provided to agencies such as insurance companies or solicitors, or to respond to the right of access. You will be given the opportunity to opt-out of sharing your record for this purpose.</w:t>
      </w:r>
      <w:r w:rsidRPr="003E3CDD">
        <w:rPr>
          <w:rFonts w:ascii="Arial" w:hAnsi="Arial" w:cs="Arial"/>
          <w:color w:val="000000"/>
        </w:rPr>
        <w:t xml:space="preserve"> </w:t>
      </w:r>
    </w:p>
    <w:p w14:paraId="61F2B4F4" w14:textId="77777777" w:rsidR="00FC1F19" w:rsidRPr="00FC1F19" w:rsidRDefault="00FC1F19" w:rsidP="00FC1F19">
      <w:pPr>
        <w:jc w:val="both"/>
        <w:rPr>
          <w:rFonts w:ascii="Arial" w:hAnsi="Arial" w:cs="Arial"/>
          <w:color w:val="000000"/>
        </w:rPr>
      </w:pPr>
    </w:p>
    <w:p w14:paraId="14405265" w14:textId="77777777" w:rsidR="0005382B" w:rsidRDefault="0005382B" w:rsidP="0005382B">
      <w:pPr>
        <w:pStyle w:val="ListParagraph"/>
        <w:ind w:left="1440"/>
        <w:jc w:val="both"/>
        <w:rPr>
          <w:rFonts w:ascii="Arial" w:hAnsi="Arial" w:cs="Arial"/>
          <w:color w:val="000000"/>
        </w:rPr>
      </w:pPr>
    </w:p>
    <w:p w14:paraId="02A5B154" w14:textId="77777777" w:rsidR="00133589" w:rsidRPr="007E3C8A" w:rsidRDefault="00133589" w:rsidP="006E559B">
      <w:pPr>
        <w:spacing w:after="160" w:line="256" w:lineRule="auto"/>
        <w:jc w:val="both"/>
        <w:rPr>
          <w:rFonts w:ascii="Arial" w:hAnsi="Arial" w:cs="Arial"/>
          <w:bCs/>
          <w:color w:val="FF0000"/>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hyperlink r:id="rId15" w:history="1">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14:paraId="2990A5AE"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2D30C69A"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33FC9E0"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01307E9B" w14:textId="77777777"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3C75A6D3"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088DAE12"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3E5B9712"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5ABF5FA9"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7AC5B33A" w14:textId="77777777"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D79BA4D" w14:textId="77777777" w:rsidR="00F24AB8" w:rsidRPr="00517726" w:rsidRDefault="00F24AB8" w:rsidP="006E559B">
      <w:pPr>
        <w:jc w:val="both"/>
        <w:rPr>
          <w:rFonts w:ascii="Arial" w:hAnsi="Arial" w:cs="Arial"/>
          <w:b/>
          <w:bCs/>
          <w:sz w:val="24"/>
          <w:szCs w:val="24"/>
          <w:u w:val="single"/>
        </w:rPr>
      </w:pPr>
    </w:p>
    <w:p w14:paraId="11ECC3C3"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431ED4A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10CFCE3A"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F274138" w14:textId="77777777" w:rsidR="00544461" w:rsidRPr="007E3C8A" w:rsidRDefault="00544461" w:rsidP="006E559B">
      <w:pPr>
        <w:spacing w:after="160" w:line="256" w:lineRule="auto"/>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6FFDB305"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72C9B110"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3E9AA288"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4D5A0EA7"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12F0EEF1"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400B57F6"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0E3A4BFE"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6D81F7A8" w14:textId="77777777" w:rsidR="00544461"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2E06E490" w14:textId="77777777" w:rsidR="00BC0A07" w:rsidRPr="005919C5" w:rsidRDefault="00BC0A07" w:rsidP="006E559B">
      <w:pPr>
        <w:spacing w:after="160"/>
        <w:contextualSpacing/>
        <w:jc w:val="both"/>
        <w:rPr>
          <w:rFonts w:ascii="Arial" w:hAnsi="Arial" w:cs="Arial"/>
          <w:sz w:val="24"/>
          <w:szCs w:val="24"/>
        </w:rPr>
      </w:pPr>
    </w:p>
    <w:p w14:paraId="597B3DF4"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804AB1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16241E9F"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2B77303"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2C3E4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There is no requirement for a legal basis for use of the aggregated information which is available to the ICB as this does not identify individuals.</w:t>
      </w:r>
    </w:p>
    <w:p w14:paraId="4030345A"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14553C69"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24FB483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570DFEB5"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4EF13D58"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7CB3FC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6B5A4A7F" w14:textId="77777777"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01E8D37D"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5C0624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72C15D4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7F24243D" w14:textId="77777777" w:rsidR="005919C5" w:rsidRPr="005919C5" w:rsidRDefault="005919C5"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order to</w:t>
      </w:r>
      <w:proofErr w:type="gramEnd"/>
      <w:r w:rsidRPr="005919C5">
        <w:rPr>
          <w:rFonts w:ascii="Arial" w:hAnsi="Arial" w:cs="Arial"/>
          <w:bCs/>
          <w:sz w:val="24"/>
          <w:szCs w:val="24"/>
        </w:rPr>
        <w:t xml:space="preserve"> assure a smooth transition to the new commissioning landscape, the ICB need to be able to share data with providers and local authorities within their ICS so they are fully able to contribute to commissioning decisions. </w:t>
      </w:r>
    </w:p>
    <w:p w14:paraId="288F21E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1613C05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0EC63F9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66816A7A"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0DDEAB2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Different types of commissioning data are legally allowed to be used by different organisations within, or contracted to, the NHS. Information used by the ICS Partners include:</w:t>
      </w:r>
    </w:p>
    <w:p w14:paraId="3257DE8A"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70012DE5"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84A9B41"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6133108F"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7F0F3934" w14:textId="77777777"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06127861" w14:textId="77777777" w:rsidR="005919C5" w:rsidRPr="005919C5" w:rsidRDefault="005919C5" w:rsidP="006E559B">
      <w:pPr>
        <w:spacing w:after="160"/>
        <w:contextualSpacing/>
        <w:jc w:val="both"/>
        <w:rPr>
          <w:rFonts w:ascii="Arial" w:hAnsi="Arial" w:cs="Arial"/>
          <w:sz w:val="24"/>
          <w:szCs w:val="24"/>
        </w:rPr>
      </w:pPr>
    </w:p>
    <w:p w14:paraId="0DA0D7B7"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6E803CFA"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8B0372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2B41E35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19BC1FBC"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611A249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2F9D47F"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0559F5B7"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67341E5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557C8D33"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County Council</w:t>
      </w:r>
    </w:p>
    <w:p w14:paraId="2641D411"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671514A"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Thurrock Council</w:t>
      </w:r>
    </w:p>
    <w:p w14:paraId="044857CE"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665D3E18"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22240AC4"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5BBDD832" w14:textId="777777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1D1BCB96" w14:textId="77777777"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4E5DEFAA" w14:textId="77777777" w:rsidR="005919C5" w:rsidRPr="005919C5" w:rsidRDefault="005919C5" w:rsidP="006E559B">
      <w:pPr>
        <w:spacing w:after="160"/>
        <w:contextualSpacing/>
        <w:jc w:val="both"/>
        <w:rPr>
          <w:rFonts w:ascii="Arial" w:hAnsi="Arial" w:cs="Arial"/>
          <w:sz w:val="24"/>
          <w:szCs w:val="24"/>
        </w:rPr>
      </w:pPr>
    </w:p>
    <w:p w14:paraId="04C0331D" w14:textId="77777777" w:rsidR="005919C5" w:rsidRPr="005919C5" w:rsidRDefault="005919C5" w:rsidP="00DD782D">
      <w:pPr>
        <w:spacing w:line="256" w:lineRule="auto"/>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5C7597A8" w14:textId="77777777" w:rsidR="005919C5" w:rsidRPr="005919C5" w:rsidRDefault="005919C5" w:rsidP="00DD782D">
      <w:pPr>
        <w:numPr>
          <w:ilvl w:val="0"/>
          <w:numId w:val="2"/>
        </w:numPr>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2647E3BF" w14:textId="77777777" w:rsidR="005919C5" w:rsidRDefault="005919C5" w:rsidP="00DD782D">
      <w:pPr>
        <w:numPr>
          <w:ilvl w:val="0"/>
          <w:numId w:val="2"/>
        </w:numPr>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2EF8D674" w14:textId="77777777" w:rsidR="00DD782D" w:rsidRDefault="00DD782D" w:rsidP="00DD782D">
      <w:pPr>
        <w:spacing w:line="257" w:lineRule="auto"/>
        <w:jc w:val="both"/>
        <w:rPr>
          <w:rFonts w:ascii="Arial" w:hAnsi="Arial" w:cs="Arial"/>
          <w:b/>
          <w:sz w:val="24"/>
          <w:szCs w:val="24"/>
        </w:rPr>
      </w:pPr>
    </w:p>
    <w:p w14:paraId="1B47DF3C" w14:textId="77777777" w:rsidR="005919C5" w:rsidRDefault="005919C5" w:rsidP="00DD782D">
      <w:pPr>
        <w:spacing w:line="257"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2F4BB207" w14:textId="77777777" w:rsidR="00DD782D" w:rsidRPr="005919C5" w:rsidRDefault="00DD782D" w:rsidP="00DD782D">
      <w:pPr>
        <w:spacing w:line="257" w:lineRule="auto"/>
        <w:jc w:val="both"/>
        <w:rPr>
          <w:rFonts w:ascii="Arial" w:hAnsi="Arial" w:cs="Arial"/>
          <w:b/>
          <w:sz w:val="24"/>
          <w:szCs w:val="24"/>
        </w:rPr>
      </w:pPr>
    </w:p>
    <w:p w14:paraId="05F976FC"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have a choice about whether you want your confidential patient information to be used in this way. If you are happy with this use of information you do not need to do anything. If </w:t>
      </w:r>
      <w:r w:rsidRPr="005919C5">
        <w:rPr>
          <w:rFonts w:ascii="Arial" w:hAnsi="Arial" w:cs="Arial"/>
          <w:bCs/>
          <w:sz w:val="24"/>
          <w:szCs w:val="24"/>
        </w:rPr>
        <w:lastRenderedPageBreak/>
        <w:t>you do not wish your data to be included (even though it is in a format which does not directly identify you) you can choose to opt-out.</w:t>
      </w:r>
    </w:p>
    <w:p w14:paraId="4E565D1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623F0AE2" w14:textId="77777777"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279168C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106D6A9F" w14:textId="77777777"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509FFE7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F14D7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58354683"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0EDEF499" w14:textId="7777777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1A5A3F5E"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133DABF4"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3FFA68F6"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4997D7D"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0F6FC8E7"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Age</w:t>
      </w:r>
    </w:p>
    <w:p w14:paraId="4E7B0B00"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Gender</w:t>
      </w:r>
    </w:p>
    <w:p w14:paraId="6161EAF8"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lastRenderedPageBreak/>
        <w:t>GP Practice and Hospital attendances and admissions</w:t>
      </w:r>
    </w:p>
    <w:p w14:paraId="0480227C"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42B7A239" w14:textId="77777777" w:rsidR="004C53B1"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19D740DF" w14:textId="77777777" w:rsidR="000820AC" w:rsidRPr="007E3C8A" w:rsidRDefault="000820AC" w:rsidP="006E559B">
      <w:pPr>
        <w:spacing w:after="160"/>
        <w:contextualSpacing/>
        <w:jc w:val="both"/>
        <w:rPr>
          <w:rFonts w:ascii="Arial" w:hAnsi="Arial" w:cs="Arial"/>
          <w:sz w:val="24"/>
          <w:szCs w:val="24"/>
        </w:rPr>
      </w:pPr>
    </w:p>
    <w:p w14:paraId="71E06E85"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49FCD768"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03E08AA0"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832C76F"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2F19C6B7"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AE928B6"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2DCB738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711B0E3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5FCC1C6"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CA29D86"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7F2F9260" w14:textId="77777777" w:rsidR="006F3E86" w:rsidRPr="00736999" w:rsidRDefault="006F3E86" w:rsidP="006F3E86">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5F0F5F97" w14:textId="77777777" w:rsidR="006F3E86" w:rsidRPr="00736999" w:rsidRDefault="006F3E86" w:rsidP="006F3E86">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6BD3014A" w14:textId="77777777" w:rsidR="006F3E86" w:rsidRPr="00736999" w:rsidRDefault="006F3E86" w:rsidP="006F3E86">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18E56122" w14:textId="77777777" w:rsidR="006F3E86" w:rsidRPr="00736999" w:rsidRDefault="006F3E86" w:rsidP="006F3E86">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32CC0289"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578A098D"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659D4082"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5CC0B6B5"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682E24C7"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D45DD21"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0C4117FA"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38419542"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4707CABC"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10F96C43"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4BBAF146"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5DC6E757"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32A5D770"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1F46AD92"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757D7142"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686EEC28" w14:textId="77777777" w:rsidR="006F3E86" w:rsidRPr="00736999" w:rsidRDefault="006F3E86" w:rsidP="006F3E86">
      <w:pPr>
        <w:pStyle w:val="nhsd-t-body"/>
        <w:numPr>
          <w:ilvl w:val="0"/>
          <w:numId w:val="6"/>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0266AC0D" w14:textId="77777777" w:rsidR="006F3E86" w:rsidRPr="00736999" w:rsidRDefault="006F3E86" w:rsidP="006F3E86">
      <w:pPr>
        <w:spacing w:after="120"/>
        <w:jc w:val="both"/>
        <w:rPr>
          <w:rFonts w:ascii="Arial" w:hAnsi="Arial" w:cs="Arial"/>
          <w:sz w:val="24"/>
          <w:szCs w:val="24"/>
        </w:rPr>
      </w:pPr>
    </w:p>
    <w:p w14:paraId="37E32951" w14:textId="77777777" w:rsidR="006F3E86" w:rsidRPr="00736999" w:rsidRDefault="006F3E86" w:rsidP="006F3E86">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20B4E3EB" w14:textId="77777777" w:rsidR="006F3E86" w:rsidRPr="00736999" w:rsidRDefault="006F3E86" w:rsidP="006F3E86">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56987088" w14:textId="77777777" w:rsidR="006F3E86" w:rsidRPr="00736999" w:rsidRDefault="00AA3D12" w:rsidP="006F3E86">
      <w:pPr>
        <w:spacing w:after="120"/>
        <w:jc w:val="both"/>
        <w:rPr>
          <w:rFonts w:ascii="Arial" w:hAnsi="Arial" w:cs="Arial"/>
          <w:sz w:val="24"/>
          <w:szCs w:val="24"/>
        </w:rPr>
      </w:pPr>
      <w:hyperlink r:id="rId17" w:history="1">
        <w:r w:rsidR="006F3E86" w:rsidRPr="00736999">
          <w:rPr>
            <w:rStyle w:val="Hyperlink"/>
            <w:rFonts w:ascii="Arial" w:hAnsi="Arial" w:cs="Arial"/>
            <w:color w:val="auto"/>
            <w:sz w:val="24"/>
            <w:szCs w:val="24"/>
          </w:rPr>
          <w:t>https://digital.nhs.uk/services/gp-connect</w:t>
        </w:r>
      </w:hyperlink>
      <w:r w:rsidR="006F3E86" w:rsidRPr="00736999">
        <w:rPr>
          <w:rFonts w:ascii="Arial" w:hAnsi="Arial" w:cs="Arial"/>
          <w:sz w:val="24"/>
          <w:szCs w:val="24"/>
        </w:rPr>
        <w:t xml:space="preserve"> </w:t>
      </w:r>
    </w:p>
    <w:p w14:paraId="3121FA28" w14:textId="77777777" w:rsidR="006F3E86" w:rsidRPr="00736999" w:rsidRDefault="006F3E86" w:rsidP="006F3E86">
      <w:pPr>
        <w:spacing w:after="120"/>
        <w:jc w:val="both"/>
        <w:rPr>
          <w:rFonts w:ascii="Arial" w:hAnsi="Arial" w:cs="Arial"/>
          <w:b/>
          <w:sz w:val="24"/>
          <w:szCs w:val="24"/>
        </w:rPr>
      </w:pPr>
      <w:r w:rsidRPr="00736999">
        <w:rPr>
          <w:rFonts w:ascii="Arial" w:hAnsi="Arial" w:cs="Arial"/>
          <w:b/>
          <w:sz w:val="24"/>
          <w:szCs w:val="24"/>
        </w:rPr>
        <w:t>Type of Information Used</w:t>
      </w:r>
    </w:p>
    <w:p w14:paraId="7F86A7D2" w14:textId="77777777" w:rsidR="006F3E86" w:rsidRPr="00736999" w:rsidRDefault="006F3E86" w:rsidP="006F3E86">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6BE11494" w14:textId="77777777" w:rsidR="006F3E86" w:rsidRPr="00736999" w:rsidRDefault="006F3E86" w:rsidP="006F3E86">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34DF642F" w14:textId="77777777" w:rsidR="006F3E86" w:rsidRPr="00736999" w:rsidRDefault="006F3E86" w:rsidP="006F3E86">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791320A2" w14:textId="77777777" w:rsidR="006F3E86" w:rsidRPr="00736999" w:rsidRDefault="006F3E86" w:rsidP="006F3E86">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6DD7E494" w14:textId="77777777" w:rsidR="006F3E86" w:rsidRPr="00736999" w:rsidRDefault="006F3E86" w:rsidP="006F3E86">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0E68FA2E" w14:textId="77777777" w:rsidR="006F3E86" w:rsidRPr="00736999" w:rsidRDefault="006F3E86" w:rsidP="006F3E86">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6C52664A" w14:textId="77777777" w:rsidR="006F3E86" w:rsidRPr="00736999" w:rsidRDefault="006F3E86" w:rsidP="006F3E86">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302B0BD6"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7E71DA65" w14:textId="77777777" w:rsidR="006F3E86" w:rsidRPr="00736999" w:rsidRDefault="006F3E86" w:rsidP="006F3E86">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14:paraId="70D443BC" w14:textId="77777777" w:rsidR="006F3E86" w:rsidRPr="00736999" w:rsidRDefault="006F3E86" w:rsidP="006F3E86">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A3764A2" w14:textId="77777777" w:rsidR="006F3E86" w:rsidRPr="00736999" w:rsidRDefault="006F3E86" w:rsidP="006F3E86">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5A1C4C87"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0AB0C14B"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lastRenderedPageBreak/>
        <w:t>The information a patient provides to their GP is confidential, and they can expect that any information that is shared for their direct care will remain confidential.</w:t>
      </w:r>
    </w:p>
    <w:p w14:paraId="39F42374"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6600DE5F"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4A5FDC6B"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5A97E304"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0FECEABF"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0EF65025" w14:textId="77777777" w:rsidR="006F3E86" w:rsidRPr="00736999" w:rsidRDefault="006F3E86" w:rsidP="006F3E86">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1A6D5C1B"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70734847" w14:textId="77777777" w:rsidR="006F3E86" w:rsidRPr="00736999" w:rsidRDefault="006F3E86" w:rsidP="006F3E86">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14:paraId="11A8CF25"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141F81F4" w14:textId="77777777" w:rsidR="006F3E86" w:rsidRPr="00736999" w:rsidRDefault="006F3E86" w:rsidP="006F3E86">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7D31EBCA" w14:textId="77777777" w:rsidR="006F3E86" w:rsidRDefault="006F3E86" w:rsidP="006E559B">
      <w:pPr>
        <w:spacing w:after="160"/>
        <w:jc w:val="both"/>
        <w:rPr>
          <w:rFonts w:ascii="Arial" w:hAnsi="Arial" w:cs="Arial"/>
          <w:b/>
          <w:bCs/>
          <w:sz w:val="24"/>
          <w:szCs w:val="24"/>
          <w:u w:val="single"/>
        </w:rPr>
      </w:pPr>
    </w:p>
    <w:p w14:paraId="4581FA4B" w14:textId="6979B56C"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266BD634"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12056342"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practices</w:t>
      </w:r>
    </w:p>
    <w:p w14:paraId="73BD90B3"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4A6505EF"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20A172AD"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6CB909F2"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Community hospitals</w:t>
      </w:r>
    </w:p>
    <w:p w14:paraId="11BF847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7B49DDA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Care Homes</w:t>
      </w:r>
    </w:p>
    <w:p w14:paraId="5BC9961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Mental Health Trusts</w:t>
      </w:r>
    </w:p>
    <w:p w14:paraId="5F8F5681"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Hospitals</w:t>
      </w:r>
    </w:p>
    <w:p w14:paraId="18F67985"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42A090F3"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Pharmacies</w:t>
      </w:r>
    </w:p>
    <w:p w14:paraId="24E58582" w14:textId="77777777" w:rsidR="0077320B" w:rsidRDefault="0077320B" w:rsidP="0077320B">
      <w:pPr>
        <w:jc w:val="both"/>
        <w:rPr>
          <w:rFonts w:ascii="Arial" w:hAnsi="Arial" w:cs="Arial"/>
          <w:bCs/>
          <w:sz w:val="24"/>
          <w:szCs w:val="24"/>
        </w:rPr>
      </w:pPr>
    </w:p>
    <w:p w14:paraId="143F8DCB" w14:textId="77777777"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652F55BF"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63F978A5"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7496403C"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2B2606" w14:textId="77777777" w:rsidR="00DD782D" w:rsidRDefault="00DD782D" w:rsidP="006E559B">
      <w:pPr>
        <w:spacing w:after="160" w:line="256" w:lineRule="auto"/>
        <w:jc w:val="both"/>
        <w:rPr>
          <w:rFonts w:ascii="Arial" w:hAnsi="Arial" w:cs="Arial"/>
          <w:bCs/>
          <w:sz w:val="24"/>
          <w:szCs w:val="24"/>
        </w:rPr>
      </w:pPr>
    </w:p>
    <w:p w14:paraId="695E8121"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698CBDBB"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57579A9B" w14:textId="77777777" w:rsidR="007B1C57" w:rsidRPr="00236AF3" w:rsidRDefault="007B1C57" w:rsidP="007B1C57">
      <w:pPr>
        <w:spacing w:after="160" w:line="256" w:lineRule="auto"/>
        <w:jc w:val="both"/>
        <w:rPr>
          <w:rFonts w:ascii="Arial" w:hAnsi="Arial" w:cs="Arial"/>
          <w:sz w:val="24"/>
          <w:szCs w:val="24"/>
        </w:rPr>
      </w:pPr>
      <w:r w:rsidRPr="00236AF3">
        <w:rPr>
          <w:rFonts w:ascii="Arial" w:hAnsi="Arial" w:cs="Arial"/>
          <w:sz w:val="24"/>
          <w:szCs w:val="24"/>
        </w:rPr>
        <w:t>The Practice Manager</w:t>
      </w:r>
    </w:p>
    <w:p w14:paraId="56D306D2" w14:textId="1AC28032" w:rsidR="007B1C57" w:rsidRPr="00236AF3" w:rsidRDefault="00236AF3" w:rsidP="007B1C57">
      <w:pPr>
        <w:spacing w:after="160" w:line="256" w:lineRule="auto"/>
        <w:jc w:val="both"/>
        <w:rPr>
          <w:rFonts w:ascii="Arial" w:hAnsi="Arial" w:cs="Arial"/>
          <w:sz w:val="24"/>
          <w:szCs w:val="24"/>
        </w:rPr>
      </w:pPr>
      <w:r w:rsidRPr="00236AF3">
        <w:rPr>
          <w:rFonts w:ascii="Arial" w:hAnsi="Arial" w:cs="Arial"/>
          <w:sz w:val="24"/>
          <w:szCs w:val="24"/>
        </w:rPr>
        <w:t>Ballards Walk Surgery</w:t>
      </w:r>
    </w:p>
    <w:p w14:paraId="78B9904F" w14:textId="2C406459" w:rsidR="007B1C57" w:rsidRDefault="007B1C57" w:rsidP="007B1C57">
      <w:pPr>
        <w:spacing w:after="160" w:line="256" w:lineRule="auto"/>
        <w:jc w:val="both"/>
        <w:rPr>
          <w:rFonts w:ascii="Arial" w:hAnsi="Arial" w:cs="Arial"/>
          <w:sz w:val="24"/>
          <w:szCs w:val="24"/>
        </w:rPr>
      </w:pPr>
      <w:r w:rsidRPr="00236AF3">
        <w:rPr>
          <w:rFonts w:ascii="Arial" w:hAnsi="Arial" w:cs="Arial"/>
          <w:sz w:val="24"/>
          <w:szCs w:val="24"/>
        </w:rPr>
        <w:t>Email address:</w:t>
      </w:r>
      <w:r>
        <w:rPr>
          <w:rFonts w:ascii="Arial" w:hAnsi="Arial" w:cs="Arial"/>
          <w:sz w:val="24"/>
          <w:szCs w:val="24"/>
        </w:rPr>
        <w:t xml:space="preserve"> </w:t>
      </w:r>
      <w:r w:rsidR="00236AF3">
        <w:rPr>
          <w:rFonts w:ascii="Arial" w:hAnsi="Arial" w:cs="Arial"/>
          <w:sz w:val="24"/>
          <w:szCs w:val="24"/>
        </w:rPr>
        <w:t>ballards.walk@nhs.net</w:t>
      </w:r>
    </w:p>
    <w:p w14:paraId="01E227BB" w14:textId="77777777"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5C1ADC51"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0D82EFC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7335D320" w14:textId="77777777"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2F15C0C" w14:textId="77777777"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30652814" w14:textId="77777777"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33BF5A83" w14:textId="77777777"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F0025DC" w14:textId="77777777" w:rsidR="00976D2F" w:rsidRDefault="00AA3D12" w:rsidP="006E559B">
      <w:pPr>
        <w:spacing w:after="160"/>
        <w:jc w:val="both"/>
        <w:rPr>
          <w:rFonts w:ascii="Arial" w:hAnsi="Arial" w:cs="Arial"/>
          <w:sz w:val="24"/>
          <w:szCs w:val="24"/>
        </w:rPr>
      </w:pPr>
      <w:hyperlink r:id="rId18"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53B953B2"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lastRenderedPageBreak/>
        <w:t xml:space="preserve">Complaints </w:t>
      </w:r>
    </w:p>
    <w:p w14:paraId="07CCA74A" w14:textId="77777777" w:rsidR="00517726" w:rsidRPr="005919C5" w:rsidRDefault="00FE4CC1"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513A6A45" w14:textId="1F27FC67" w:rsidR="00517726" w:rsidRPr="005919C5" w:rsidRDefault="00236AF3" w:rsidP="006E559B">
      <w:pPr>
        <w:spacing w:after="160" w:line="256" w:lineRule="auto"/>
        <w:jc w:val="both"/>
        <w:rPr>
          <w:rFonts w:ascii="Arial" w:hAnsi="Arial" w:cs="Arial"/>
          <w:bCs/>
          <w:sz w:val="24"/>
          <w:szCs w:val="24"/>
        </w:rPr>
      </w:pPr>
      <w:r>
        <w:rPr>
          <w:rFonts w:ascii="Arial" w:hAnsi="Arial" w:cs="Arial"/>
          <w:bCs/>
          <w:sz w:val="24"/>
          <w:szCs w:val="24"/>
        </w:rPr>
        <w:t>Ballards Walk Surgery</w:t>
      </w:r>
    </w:p>
    <w:p w14:paraId="490BAF3C" w14:textId="77777777"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604E664A" w14:textId="77777777"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AB70863" w14:textId="77777777"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1AC9A033" w14:textId="77777777" w:rsidR="009C39F2" w:rsidRDefault="00AA3D12" w:rsidP="006E559B">
      <w:pPr>
        <w:spacing w:after="160" w:line="256" w:lineRule="auto"/>
        <w:jc w:val="both"/>
        <w:rPr>
          <w:rFonts w:ascii="Arial" w:hAnsi="Arial" w:cs="Arial"/>
          <w:bCs/>
          <w:sz w:val="24"/>
          <w:szCs w:val="24"/>
        </w:rPr>
      </w:pPr>
      <w:hyperlink r:id="rId19"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44137D06" w14:textId="77777777"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3AB0275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12E33956" w14:textId="77777777"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321B5935" w14:textId="77777777"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0"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5E3A0C3C" w14:textId="77777777" w:rsidR="005919C5"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73F44CA9" w14:textId="77777777" w:rsidR="000820AC" w:rsidRPr="000820AC" w:rsidRDefault="000820AC" w:rsidP="006E559B">
      <w:pPr>
        <w:spacing w:after="160"/>
        <w:contextualSpacing/>
        <w:jc w:val="both"/>
        <w:rPr>
          <w:rFonts w:ascii="Arial" w:hAnsi="Arial" w:cs="Arial"/>
          <w:sz w:val="24"/>
          <w:szCs w:val="24"/>
        </w:rPr>
      </w:pPr>
    </w:p>
    <w:p w14:paraId="7E2DDAB0" w14:textId="77777777"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1"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402B9656"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63333995"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3F34E8E3" w14:textId="77777777"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2"/>
      <w:headerReference w:type="first" r:id="rId23"/>
      <w:footerReference w:type="first" r:id="rId24"/>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D2DC3" w14:textId="77777777" w:rsidR="00461686" w:rsidRDefault="00461686">
      <w:r>
        <w:separator/>
      </w:r>
    </w:p>
  </w:endnote>
  <w:endnote w:type="continuationSeparator" w:id="0">
    <w:p w14:paraId="2FE21DF4" w14:textId="77777777" w:rsidR="00461686" w:rsidRDefault="00461686">
      <w:r>
        <w:continuationSeparator/>
      </w:r>
    </w:p>
  </w:endnote>
  <w:endnote w:type="continuationNotice" w:id="1">
    <w:p w14:paraId="78487AD3" w14:textId="77777777" w:rsidR="00461686" w:rsidRDefault="0046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86F5" w14:textId="77777777"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C6C" w14:textId="77777777" w:rsidR="009E3C6E" w:rsidRDefault="009E3C6E" w:rsidP="00113973">
    <w:pPr>
      <w:pStyle w:val="Footer"/>
    </w:pPr>
  </w:p>
  <w:p w14:paraId="35308154"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6F6A9" w14:textId="77777777" w:rsidR="00461686" w:rsidRDefault="00461686">
      <w:r>
        <w:separator/>
      </w:r>
    </w:p>
  </w:footnote>
  <w:footnote w:type="continuationSeparator" w:id="0">
    <w:p w14:paraId="10E10C33" w14:textId="77777777" w:rsidR="00461686" w:rsidRDefault="00461686">
      <w:r>
        <w:continuationSeparator/>
      </w:r>
    </w:p>
  </w:footnote>
  <w:footnote w:type="continuationNotice" w:id="1">
    <w:p w14:paraId="540ED981" w14:textId="77777777" w:rsidR="00461686" w:rsidRDefault="00461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65703" w14:textId="0AC68AB8" w:rsidR="00236AF3" w:rsidRPr="00236AF3" w:rsidRDefault="00236AF3" w:rsidP="00EE489A">
    <w:pPr>
      <w:pStyle w:val="Header"/>
      <w:rPr>
        <w:rFonts w:asciiTheme="minorHAnsi" w:hAnsiTheme="minorHAnsi" w:cstheme="minorHAnsi"/>
        <w:sz w:val="24"/>
        <w:szCs w:val="24"/>
      </w:rPr>
    </w:pPr>
    <w:r w:rsidRPr="00236AF3">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36AF3">
      <w:rPr>
        <w:rFonts w:asciiTheme="minorHAnsi" w:hAnsiTheme="minorHAnsi" w:cstheme="minorHAnsi"/>
        <w:sz w:val="24"/>
        <w:szCs w:val="24"/>
      </w:rPr>
      <w:t xml:space="preserve">  BALLARDS WALK SURGERY</w:t>
    </w:r>
  </w:p>
  <w:p w14:paraId="4C1EDA35" w14:textId="2E9E3E8C" w:rsidR="00EE489A" w:rsidRPr="00236AF3" w:rsidRDefault="00236AF3" w:rsidP="00EE489A">
    <w:pPr>
      <w:pStyle w:val="Header"/>
      <w:rPr>
        <w:rFonts w:asciiTheme="minorHAnsi" w:hAnsiTheme="minorHAnsi" w:cstheme="minorHAnsi"/>
        <w:sz w:val="24"/>
        <w:szCs w:val="24"/>
      </w:rPr>
    </w:pPr>
    <w:r w:rsidRPr="00236AF3">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36AF3">
      <w:rPr>
        <w:rFonts w:asciiTheme="minorHAnsi" w:hAnsiTheme="minorHAnsi" w:cstheme="minorHAnsi"/>
        <w:sz w:val="24"/>
        <w:szCs w:val="24"/>
      </w:rPr>
      <w:t>49 BALLARDS WALK, BASILDON, ESSEX. SS15 5HL</w:t>
    </w:r>
    <w:r w:rsidR="00EE489A" w:rsidRPr="00236AF3">
      <w:rPr>
        <w:rFonts w:asciiTheme="minorHAnsi" w:hAnsiTheme="minorHAnsi" w:cstheme="minorHAnsi"/>
        <w:sz w:val="24"/>
        <w:szCs w:val="24"/>
      </w:rPr>
      <w:ptab w:relativeTo="margin" w:alignment="right" w:leader="none"/>
    </w:r>
  </w:p>
  <w:p w14:paraId="56A5FEAA" w14:textId="77777777" w:rsidR="00A60426" w:rsidRPr="00236AF3" w:rsidRDefault="00A60426" w:rsidP="00EE489A">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2EC62BB"/>
    <w:multiLevelType w:val="hybridMultilevel"/>
    <w:tmpl w:val="D46A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DD7242"/>
    <w:multiLevelType w:val="hybridMultilevel"/>
    <w:tmpl w:val="D66ED4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91C90"/>
    <w:multiLevelType w:val="multilevel"/>
    <w:tmpl w:val="06D6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0752E"/>
    <w:rsid w:val="00010163"/>
    <w:rsid w:val="00011B5E"/>
    <w:rsid w:val="00024A0B"/>
    <w:rsid w:val="00045F0C"/>
    <w:rsid w:val="000477F0"/>
    <w:rsid w:val="00051EE9"/>
    <w:rsid w:val="00053529"/>
    <w:rsid w:val="0005382B"/>
    <w:rsid w:val="00056CBE"/>
    <w:rsid w:val="00060F68"/>
    <w:rsid w:val="00067B90"/>
    <w:rsid w:val="0007016A"/>
    <w:rsid w:val="00081A86"/>
    <w:rsid w:val="000820AC"/>
    <w:rsid w:val="000A40FE"/>
    <w:rsid w:val="000B6972"/>
    <w:rsid w:val="000C274D"/>
    <w:rsid w:val="000C4F7A"/>
    <w:rsid w:val="000D56CE"/>
    <w:rsid w:val="000D7F21"/>
    <w:rsid w:val="000F079A"/>
    <w:rsid w:val="000F3DAE"/>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427A"/>
    <w:rsid w:val="001B56B1"/>
    <w:rsid w:val="001B680C"/>
    <w:rsid w:val="001C3459"/>
    <w:rsid w:val="001D6C2E"/>
    <w:rsid w:val="001E62BC"/>
    <w:rsid w:val="001F2031"/>
    <w:rsid w:val="001F49EF"/>
    <w:rsid w:val="00200B48"/>
    <w:rsid w:val="00211223"/>
    <w:rsid w:val="002143DF"/>
    <w:rsid w:val="00235ECF"/>
    <w:rsid w:val="00236AF3"/>
    <w:rsid w:val="00260728"/>
    <w:rsid w:val="00260DFB"/>
    <w:rsid w:val="00273146"/>
    <w:rsid w:val="00281BEA"/>
    <w:rsid w:val="002A283D"/>
    <w:rsid w:val="002A64D2"/>
    <w:rsid w:val="002A6576"/>
    <w:rsid w:val="002B0612"/>
    <w:rsid w:val="002B3068"/>
    <w:rsid w:val="002D56FC"/>
    <w:rsid w:val="002E0D79"/>
    <w:rsid w:val="002E4491"/>
    <w:rsid w:val="002E58FC"/>
    <w:rsid w:val="002E6169"/>
    <w:rsid w:val="002F4A63"/>
    <w:rsid w:val="00300FDC"/>
    <w:rsid w:val="0032278F"/>
    <w:rsid w:val="00325E7C"/>
    <w:rsid w:val="00331445"/>
    <w:rsid w:val="00347D35"/>
    <w:rsid w:val="00354832"/>
    <w:rsid w:val="0035777D"/>
    <w:rsid w:val="00377ECD"/>
    <w:rsid w:val="00385B30"/>
    <w:rsid w:val="003917AA"/>
    <w:rsid w:val="003B3ABC"/>
    <w:rsid w:val="003F0470"/>
    <w:rsid w:val="003F117C"/>
    <w:rsid w:val="003F2DC4"/>
    <w:rsid w:val="00413BC7"/>
    <w:rsid w:val="004153C0"/>
    <w:rsid w:val="00422EFB"/>
    <w:rsid w:val="00460D27"/>
    <w:rsid w:val="00461686"/>
    <w:rsid w:val="004754A3"/>
    <w:rsid w:val="0047652F"/>
    <w:rsid w:val="00487983"/>
    <w:rsid w:val="004A11BB"/>
    <w:rsid w:val="004A1FB8"/>
    <w:rsid w:val="004A4422"/>
    <w:rsid w:val="004C53B1"/>
    <w:rsid w:val="004D7F13"/>
    <w:rsid w:val="004F6974"/>
    <w:rsid w:val="005027BA"/>
    <w:rsid w:val="00510B16"/>
    <w:rsid w:val="00510F80"/>
    <w:rsid w:val="00517726"/>
    <w:rsid w:val="005307B0"/>
    <w:rsid w:val="005411F1"/>
    <w:rsid w:val="00544461"/>
    <w:rsid w:val="00575144"/>
    <w:rsid w:val="005761A2"/>
    <w:rsid w:val="0058782F"/>
    <w:rsid w:val="005919C5"/>
    <w:rsid w:val="0059242E"/>
    <w:rsid w:val="005A1878"/>
    <w:rsid w:val="005A2E25"/>
    <w:rsid w:val="005A3976"/>
    <w:rsid w:val="005A4820"/>
    <w:rsid w:val="005A551A"/>
    <w:rsid w:val="005B029A"/>
    <w:rsid w:val="005B2D46"/>
    <w:rsid w:val="005E2238"/>
    <w:rsid w:val="005E603C"/>
    <w:rsid w:val="005F00E4"/>
    <w:rsid w:val="00603F5D"/>
    <w:rsid w:val="00614AC0"/>
    <w:rsid w:val="006236F7"/>
    <w:rsid w:val="00634ED5"/>
    <w:rsid w:val="00637BD2"/>
    <w:rsid w:val="006411B4"/>
    <w:rsid w:val="0064282B"/>
    <w:rsid w:val="006616CE"/>
    <w:rsid w:val="006738F3"/>
    <w:rsid w:val="00673F9D"/>
    <w:rsid w:val="00685107"/>
    <w:rsid w:val="0069240C"/>
    <w:rsid w:val="0069590A"/>
    <w:rsid w:val="00696F04"/>
    <w:rsid w:val="006C29DF"/>
    <w:rsid w:val="006C5106"/>
    <w:rsid w:val="006C577B"/>
    <w:rsid w:val="006E559B"/>
    <w:rsid w:val="006F1B7B"/>
    <w:rsid w:val="006F3E86"/>
    <w:rsid w:val="007014F9"/>
    <w:rsid w:val="00712864"/>
    <w:rsid w:val="00712B24"/>
    <w:rsid w:val="00716B72"/>
    <w:rsid w:val="00721BD0"/>
    <w:rsid w:val="00724C93"/>
    <w:rsid w:val="007425E9"/>
    <w:rsid w:val="00743099"/>
    <w:rsid w:val="00746777"/>
    <w:rsid w:val="0075046D"/>
    <w:rsid w:val="0075271E"/>
    <w:rsid w:val="00753644"/>
    <w:rsid w:val="0075619F"/>
    <w:rsid w:val="007727C1"/>
    <w:rsid w:val="0077294E"/>
    <w:rsid w:val="0077320B"/>
    <w:rsid w:val="0077427E"/>
    <w:rsid w:val="0079134E"/>
    <w:rsid w:val="0079224E"/>
    <w:rsid w:val="007A0036"/>
    <w:rsid w:val="007A6DBB"/>
    <w:rsid w:val="007B1C57"/>
    <w:rsid w:val="007B2364"/>
    <w:rsid w:val="007B3B5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0D5D"/>
    <w:rsid w:val="0087625B"/>
    <w:rsid w:val="008778BD"/>
    <w:rsid w:val="00890BD6"/>
    <w:rsid w:val="00894B9E"/>
    <w:rsid w:val="008A3F0A"/>
    <w:rsid w:val="008F3807"/>
    <w:rsid w:val="008F3886"/>
    <w:rsid w:val="008F5811"/>
    <w:rsid w:val="008F7440"/>
    <w:rsid w:val="00901AA0"/>
    <w:rsid w:val="00910286"/>
    <w:rsid w:val="009151C4"/>
    <w:rsid w:val="00925391"/>
    <w:rsid w:val="00925E01"/>
    <w:rsid w:val="009312E8"/>
    <w:rsid w:val="00940115"/>
    <w:rsid w:val="00956D58"/>
    <w:rsid w:val="00976D2F"/>
    <w:rsid w:val="0098488C"/>
    <w:rsid w:val="00984D25"/>
    <w:rsid w:val="00990F6F"/>
    <w:rsid w:val="00992454"/>
    <w:rsid w:val="009C1428"/>
    <w:rsid w:val="009C39F2"/>
    <w:rsid w:val="009D087E"/>
    <w:rsid w:val="009D7358"/>
    <w:rsid w:val="009E3866"/>
    <w:rsid w:val="009E3C6E"/>
    <w:rsid w:val="009E4B16"/>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21D8"/>
    <w:rsid w:val="00AB4ABB"/>
    <w:rsid w:val="00AC7EFE"/>
    <w:rsid w:val="00AE3253"/>
    <w:rsid w:val="00AF2C29"/>
    <w:rsid w:val="00AF4785"/>
    <w:rsid w:val="00B14CF9"/>
    <w:rsid w:val="00B1799D"/>
    <w:rsid w:val="00B22AB4"/>
    <w:rsid w:val="00B32BD7"/>
    <w:rsid w:val="00B52FF4"/>
    <w:rsid w:val="00B56D19"/>
    <w:rsid w:val="00B6507E"/>
    <w:rsid w:val="00B65C19"/>
    <w:rsid w:val="00B70D15"/>
    <w:rsid w:val="00B73625"/>
    <w:rsid w:val="00B77F5A"/>
    <w:rsid w:val="00BA3842"/>
    <w:rsid w:val="00BC0A07"/>
    <w:rsid w:val="00BF38DE"/>
    <w:rsid w:val="00C01024"/>
    <w:rsid w:val="00C0219F"/>
    <w:rsid w:val="00C0430E"/>
    <w:rsid w:val="00C0459F"/>
    <w:rsid w:val="00C10E5C"/>
    <w:rsid w:val="00C1492D"/>
    <w:rsid w:val="00C22975"/>
    <w:rsid w:val="00C25E65"/>
    <w:rsid w:val="00C31A8F"/>
    <w:rsid w:val="00C45467"/>
    <w:rsid w:val="00C500AD"/>
    <w:rsid w:val="00C53F6F"/>
    <w:rsid w:val="00C563C5"/>
    <w:rsid w:val="00C57D95"/>
    <w:rsid w:val="00C62464"/>
    <w:rsid w:val="00C82C9F"/>
    <w:rsid w:val="00C864E0"/>
    <w:rsid w:val="00C91F0E"/>
    <w:rsid w:val="00CA2350"/>
    <w:rsid w:val="00CA3A7C"/>
    <w:rsid w:val="00CC34F1"/>
    <w:rsid w:val="00CC7C53"/>
    <w:rsid w:val="00CD7381"/>
    <w:rsid w:val="00CE087E"/>
    <w:rsid w:val="00CE183A"/>
    <w:rsid w:val="00CE35C0"/>
    <w:rsid w:val="00CF7362"/>
    <w:rsid w:val="00CF76A1"/>
    <w:rsid w:val="00D00270"/>
    <w:rsid w:val="00D05478"/>
    <w:rsid w:val="00D1636F"/>
    <w:rsid w:val="00D17AEB"/>
    <w:rsid w:val="00D42E04"/>
    <w:rsid w:val="00D52790"/>
    <w:rsid w:val="00D57A4C"/>
    <w:rsid w:val="00D6211C"/>
    <w:rsid w:val="00D6546C"/>
    <w:rsid w:val="00D67986"/>
    <w:rsid w:val="00D7453A"/>
    <w:rsid w:val="00D8449A"/>
    <w:rsid w:val="00D845D6"/>
    <w:rsid w:val="00D9174C"/>
    <w:rsid w:val="00D953F4"/>
    <w:rsid w:val="00DA082B"/>
    <w:rsid w:val="00DA318D"/>
    <w:rsid w:val="00DC634D"/>
    <w:rsid w:val="00DD782D"/>
    <w:rsid w:val="00DE01BB"/>
    <w:rsid w:val="00DE02B2"/>
    <w:rsid w:val="00DF3889"/>
    <w:rsid w:val="00DF67D4"/>
    <w:rsid w:val="00E2477E"/>
    <w:rsid w:val="00E40407"/>
    <w:rsid w:val="00E42D0E"/>
    <w:rsid w:val="00E43130"/>
    <w:rsid w:val="00E54406"/>
    <w:rsid w:val="00E60737"/>
    <w:rsid w:val="00E93FCC"/>
    <w:rsid w:val="00E95D43"/>
    <w:rsid w:val="00EA33E1"/>
    <w:rsid w:val="00EE0854"/>
    <w:rsid w:val="00EE35D1"/>
    <w:rsid w:val="00EE489A"/>
    <w:rsid w:val="00EF4CE4"/>
    <w:rsid w:val="00F008C0"/>
    <w:rsid w:val="00F02F88"/>
    <w:rsid w:val="00F04D89"/>
    <w:rsid w:val="00F06BFF"/>
    <w:rsid w:val="00F13274"/>
    <w:rsid w:val="00F16AEB"/>
    <w:rsid w:val="00F2057F"/>
    <w:rsid w:val="00F21791"/>
    <w:rsid w:val="00F229D7"/>
    <w:rsid w:val="00F24AB8"/>
    <w:rsid w:val="00F30E96"/>
    <w:rsid w:val="00F319F5"/>
    <w:rsid w:val="00F3247F"/>
    <w:rsid w:val="00F379C9"/>
    <w:rsid w:val="00F54A0A"/>
    <w:rsid w:val="00F6172C"/>
    <w:rsid w:val="00F759BF"/>
    <w:rsid w:val="00F81850"/>
    <w:rsid w:val="00FA076E"/>
    <w:rsid w:val="00FB4293"/>
    <w:rsid w:val="00FC1745"/>
    <w:rsid w:val="00FC1F19"/>
    <w:rsid w:val="00FC3A04"/>
    <w:rsid w:val="00FD123F"/>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6F3E86"/>
    <w:pPr>
      <w:spacing w:before="100" w:beforeAutospacing="1" w:after="100" w:afterAutospacing="1"/>
    </w:pPr>
    <w:rPr>
      <w:sz w:val="24"/>
      <w:szCs w:val="24"/>
      <w:lang w:eastAsia="en-GB"/>
    </w:rPr>
  </w:style>
  <w:style w:type="paragraph" w:customStyle="1" w:styleId="paragraph">
    <w:name w:val="paragraph"/>
    <w:basedOn w:val="Normal"/>
    <w:rsid w:val="00C22975"/>
    <w:pPr>
      <w:spacing w:before="100" w:beforeAutospacing="1" w:after="100" w:afterAutospacing="1"/>
    </w:pPr>
    <w:rPr>
      <w:sz w:val="24"/>
      <w:szCs w:val="24"/>
      <w:lang w:eastAsia="en-GB"/>
    </w:rPr>
  </w:style>
  <w:style w:type="character" w:customStyle="1" w:styleId="normaltextrun">
    <w:name w:val="normaltextrun"/>
    <w:basedOn w:val="DefaultParagraphFont"/>
    <w:rsid w:val="00C22975"/>
  </w:style>
  <w:style w:type="character" w:customStyle="1" w:styleId="eop">
    <w:name w:val="eop"/>
    <w:basedOn w:val="DefaultParagraphFont"/>
    <w:rsid w:val="00C2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254631503">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36806726">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MSEGP.DPO@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mailto:phso.enquiries@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header" Target="header1.xml"/><Relationship Id="rId10" Type="http://schemas.openxmlformats.org/officeDocument/2006/relationships/hyperlink" Target="http://www.nhs.uk/your-nhs-data-matters" TargetMode="External"/><Relationship Id="rId19"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AF5E43-24B7-4BA4-84D2-D81B5D5A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1</TotalTime>
  <Pages>16</Pages>
  <Words>6357</Words>
  <Characters>34775</Characters>
  <Application>Microsoft Office Word</Application>
  <DocSecurity>0</DocSecurity>
  <Lines>289</Lines>
  <Paragraphs>82</Paragraphs>
  <ScaleCrop>false</ScaleCrop>
  <Company>Kents Hill Road Family Doctors</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MELLIA, Jackie (BALLARDS WALK SURGERY)</cp:lastModifiedBy>
  <cp:revision>2</cp:revision>
  <cp:lastPrinted>2022-08-02T21:41:00Z</cp:lastPrinted>
  <dcterms:created xsi:type="dcterms:W3CDTF">2024-03-04T12:12:00Z</dcterms:created>
  <dcterms:modified xsi:type="dcterms:W3CDTF">2024-03-04T12:12:00Z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