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EC9C2" w14:textId="77777777" w:rsidR="00BD6C0C" w:rsidRPr="00E73DA1" w:rsidRDefault="0091444D" w:rsidP="00BD6C0C">
      <w:pPr>
        <w:pStyle w:val="NoSpacing"/>
        <w:jc w:val="center"/>
        <w:rPr>
          <w:rFonts w:ascii="Segoe UI" w:hAnsi="Segoe UI" w:cs="Segoe UI"/>
        </w:rPr>
      </w:pPr>
      <w:r>
        <w:rPr>
          <w:rFonts w:ascii="Segoe UI" w:hAnsi="Segoe UI" w:cs="Segoe UI"/>
        </w:rPr>
        <w:t>PPG Minutes</w:t>
      </w:r>
    </w:p>
    <w:p w14:paraId="05FEBAC6" w14:textId="6EBAF041" w:rsidR="00BD6C0C" w:rsidRDefault="00A13872" w:rsidP="00BD6C0C">
      <w:pPr>
        <w:pStyle w:val="NoSpacing"/>
        <w:jc w:val="center"/>
        <w:rPr>
          <w:rFonts w:ascii="Segoe UI" w:hAnsi="Segoe UI" w:cs="Segoe UI"/>
        </w:rPr>
      </w:pPr>
      <w:r>
        <w:rPr>
          <w:rFonts w:ascii="Segoe UI" w:hAnsi="Segoe UI" w:cs="Segoe UI"/>
        </w:rPr>
        <w:t>Monday</w:t>
      </w:r>
      <w:r w:rsidR="00BD6C0C">
        <w:rPr>
          <w:rFonts w:ascii="Segoe UI" w:hAnsi="Segoe UI" w:cs="Segoe UI"/>
        </w:rPr>
        <w:t xml:space="preserve"> </w:t>
      </w:r>
      <w:r w:rsidR="00517105">
        <w:rPr>
          <w:rFonts w:ascii="Segoe UI" w:hAnsi="Segoe UI" w:cs="Segoe UI"/>
        </w:rPr>
        <w:t>7</w:t>
      </w:r>
      <w:r w:rsidR="009C6292" w:rsidRPr="009C6292">
        <w:rPr>
          <w:rFonts w:ascii="Segoe UI" w:hAnsi="Segoe UI" w:cs="Segoe UI"/>
          <w:vertAlign w:val="superscript"/>
        </w:rPr>
        <w:t>TH</w:t>
      </w:r>
      <w:r w:rsidR="009C6292">
        <w:rPr>
          <w:rFonts w:ascii="Segoe UI" w:hAnsi="Segoe UI" w:cs="Segoe UI"/>
        </w:rPr>
        <w:t xml:space="preserve"> </w:t>
      </w:r>
      <w:r w:rsidR="00517105">
        <w:rPr>
          <w:rFonts w:ascii="Segoe UI" w:hAnsi="Segoe UI" w:cs="Segoe UI"/>
        </w:rPr>
        <w:t>April</w:t>
      </w:r>
      <w:r w:rsidR="009C6292">
        <w:rPr>
          <w:rFonts w:ascii="Segoe UI" w:hAnsi="Segoe UI" w:cs="Segoe UI"/>
        </w:rPr>
        <w:t xml:space="preserve"> 2025</w:t>
      </w:r>
      <w:r w:rsidR="009467D9">
        <w:rPr>
          <w:rFonts w:ascii="Segoe UI" w:hAnsi="Segoe UI" w:cs="Segoe UI"/>
        </w:rPr>
        <w:t xml:space="preserve"> </w:t>
      </w:r>
    </w:p>
    <w:p w14:paraId="184FE040" w14:textId="48B7EF22" w:rsidR="00BD6C0C" w:rsidRDefault="00E56A94" w:rsidP="00BD6C0C">
      <w:pPr>
        <w:pStyle w:val="NoSpacing"/>
        <w:jc w:val="center"/>
        <w:rPr>
          <w:rFonts w:ascii="Segoe UI" w:hAnsi="Segoe UI" w:cs="Segoe UI"/>
        </w:rPr>
      </w:pPr>
      <w:r>
        <w:rPr>
          <w:rFonts w:ascii="Segoe UI" w:hAnsi="Segoe UI" w:cs="Segoe UI"/>
        </w:rPr>
        <w:t>15.00</w:t>
      </w:r>
    </w:p>
    <w:p w14:paraId="4B5AB211" w14:textId="77777777" w:rsidR="00BD6C0C" w:rsidRDefault="00BD6C0C" w:rsidP="00BD6C0C">
      <w:pPr>
        <w:pStyle w:val="NoSpacing"/>
        <w:jc w:val="center"/>
        <w:rPr>
          <w:rFonts w:ascii="Segoe UI" w:hAnsi="Segoe UI" w:cs="Segoe UI"/>
        </w:rPr>
      </w:pPr>
      <w:r>
        <w:rPr>
          <w:rFonts w:ascii="Segoe UI" w:hAnsi="Segoe UI" w:cs="Segoe UI"/>
        </w:rPr>
        <w:t>Ballards Walk Surgery</w:t>
      </w:r>
    </w:p>
    <w:p w14:paraId="716E2691" w14:textId="77777777" w:rsidR="00007F38" w:rsidRDefault="00007F38"/>
    <w:tbl>
      <w:tblPr>
        <w:tblpPr w:leftFromText="180" w:rightFromText="180" w:vertAnchor="text" w:horzAnchor="margin" w:tblpXSpec="center"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5448"/>
      </w:tblGrid>
      <w:tr w:rsidR="00BD6C0C" w:rsidRPr="006D5DAD" w14:paraId="1F84A1ED" w14:textId="77777777" w:rsidTr="00BD6C0C">
        <w:tc>
          <w:tcPr>
            <w:tcW w:w="2376" w:type="dxa"/>
            <w:shd w:val="clear" w:color="auto" w:fill="C2D69B"/>
          </w:tcPr>
          <w:p w14:paraId="29CA7433"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Attendee</w:t>
            </w:r>
          </w:p>
        </w:tc>
        <w:tc>
          <w:tcPr>
            <w:tcW w:w="1418" w:type="dxa"/>
            <w:shd w:val="clear" w:color="auto" w:fill="C2D69B"/>
          </w:tcPr>
          <w:p w14:paraId="56D8952E" w14:textId="77777777" w:rsidR="00BD6C0C" w:rsidRPr="006D5DAD" w:rsidRDefault="00BD6C0C" w:rsidP="00BD6C0C">
            <w:pPr>
              <w:pStyle w:val="NoSpacing"/>
              <w:rPr>
                <w:rFonts w:ascii="Segoe UI" w:hAnsi="Segoe UI" w:cs="Segoe UI"/>
                <w:sz w:val="20"/>
                <w:szCs w:val="20"/>
              </w:rPr>
            </w:pPr>
          </w:p>
        </w:tc>
        <w:tc>
          <w:tcPr>
            <w:tcW w:w="5448" w:type="dxa"/>
            <w:shd w:val="clear" w:color="auto" w:fill="C2D69B"/>
          </w:tcPr>
          <w:p w14:paraId="4DDFD895" w14:textId="77777777" w:rsidR="00BD6C0C" w:rsidRPr="006D5DAD" w:rsidRDefault="00BD6C0C" w:rsidP="00BD6C0C">
            <w:pPr>
              <w:pStyle w:val="NoSpacing"/>
              <w:rPr>
                <w:rFonts w:ascii="Segoe UI" w:hAnsi="Segoe UI" w:cs="Segoe UI"/>
                <w:sz w:val="20"/>
                <w:szCs w:val="20"/>
              </w:rPr>
            </w:pPr>
            <w:r w:rsidRPr="006D5DAD">
              <w:rPr>
                <w:rFonts w:ascii="Segoe UI" w:hAnsi="Segoe UI" w:cs="Segoe UI"/>
                <w:sz w:val="20"/>
                <w:szCs w:val="20"/>
              </w:rPr>
              <w:t>Organisation</w:t>
            </w:r>
          </w:p>
        </w:tc>
      </w:tr>
      <w:tr w:rsidR="00BD6C0C" w:rsidRPr="006D5DAD" w14:paraId="4F792864" w14:textId="77777777" w:rsidTr="00BD6C0C">
        <w:tc>
          <w:tcPr>
            <w:tcW w:w="2376" w:type="dxa"/>
            <w:shd w:val="clear" w:color="auto" w:fill="auto"/>
          </w:tcPr>
          <w:p w14:paraId="3E44B3C0"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Jackie Mellia</w:t>
            </w:r>
          </w:p>
        </w:tc>
        <w:tc>
          <w:tcPr>
            <w:tcW w:w="1418" w:type="dxa"/>
            <w:shd w:val="clear" w:color="auto" w:fill="auto"/>
          </w:tcPr>
          <w:p w14:paraId="6CB09E7F"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PM</w:t>
            </w:r>
          </w:p>
        </w:tc>
        <w:tc>
          <w:tcPr>
            <w:tcW w:w="5448" w:type="dxa"/>
            <w:shd w:val="clear" w:color="auto" w:fill="auto"/>
          </w:tcPr>
          <w:p w14:paraId="4EBD4E7E"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Ballards Walk Surgery</w:t>
            </w:r>
          </w:p>
        </w:tc>
      </w:tr>
      <w:tr w:rsidR="00BD6C0C" w:rsidRPr="006D5DAD" w14:paraId="51647AEB" w14:textId="77777777" w:rsidTr="00BD6C0C">
        <w:tc>
          <w:tcPr>
            <w:tcW w:w="2376" w:type="dxa"/>
            <w:shd w:val="clear" w:color="auto" w:fill="auto"/>
          </w:tcPr>
          <w:p w14:paraId="760F5E64"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Karen Gooding</w:t>
            </w:r>
          </w:p>
        </w:tc>
        <w:tc>
          <w:tcPr>
            <w:tcW w:w="1418" w:type="dxa"/>
            <w:shd w:val="clear" w:color="auto" w:fill="auto"/>
          </w:tcPr>
          <w:p w14:paraId="46A508E8"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44537962"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6957759B" w14:textId="77777777" w:rsidTr="00BD6C0C">
        <w:tc>
          <w:tcPr>
            <w:tcW w:w="2376" w:type="dxa"/>
            <w:shd w:val="clear" w:color="auto" w:fill="auto"/>
          </w:tcPr>
          <w:p w14:paraId="16CC6CCE" w14:textId="63467692" w:rsidR="00BD6C0C" w:rsidRPr="006D5DAD" w:rsidRDefault="00E56A94" w:rsidP="009D3976">
            <w:pPr>
              <w:pStyle w:val="NoSpacing"/>
              <w:rPr>
                <w:rFonts w:ascii="Segoe UI" w:hAnsi="Segoe UI" w:cs="Segoe UI"/>
                <w:sz w:val="20"/>
                <w:szCs w:val="20"/>
              </w:rPr>
            </w:pPr>
            <w:r>
              <w:rPr>
                <w:rFonts w:ascii="Segoe UI" w:hAnsi="Segoe UI" w:cs="Segoe UI"/>
                <w:sz w:val="20"/>
                <w:szCs w:val="20"/>
              </w:rPr>
              <w:t>Gill Hooker</w:t>
            </w:r>
          </w:p>
        </w:tc>
        <w:tc>
          <w:tcPr>
            <w:tcW w:w="1418" w:type="dxa"/>
            <w:shd w:val="clear" w:color="auto" w:fill="auto"/>
          </w:tcPr>
          <w:p w14:paraId="3B76CFBC"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580C4247" w14:textId="77777777" w:rsidR="00BD6C0C" w:rsidRPr="006D5DAD" w:rsidRDefault="0091444D" w:rsidP="00BD6C0C">
            <w:pPr>
              <w:pStyle w:val="NoSpacing"/>
              <w:rPr>
                <w:rFonts w:ascii="Segoe UI" w:hAnsi="Segoe UI" w:cs="Segoe UI"/>
                <w:sz w:val="20"/>
                <w:szCs w:val="20"/>
              </w:rPr>
            </w:pPr>
            <w:r>
              <w:rPr>
                <w:rFonts w:ascii="Segoe UI" w:hAnsi="Segoe UI" w:cs="Segoe UI"/>
                <w:sz w:val="20"/>
                <w:szCs w:val="20"/>
              </w:rPr>
              <w:t>PPG</w:t>
            </w:r>
          </w:p>
        </w:tc>
      </w:tr>
      <w:tr w:rsidR="00BD6C0C" w:rsidRPr="006D5DAD" w14:paraId="142870FF" w14:textId="77777777" w:rsidTr="00BD6C0C">
        <w:tc>
          <w:tcPr>
            <w:tcW w:w="2376" w:type="dxa"/>
            <w:shd w:val="clear" w:color="auto" w:fill="auto"/>
          </w:tcPr>
          <w:p w14:paraId="5B47B704" w14:textId="20E95FCC" w:rsidR="00BD6C0C" w:rsidRPr="006D5DAD" w:rsidRDefault="00D62222" w:rsidP="00C87EBD">
            <w:pPr>
              <w:pStyle w:val="NoSpacing"/>
              <w:rPr>
                <w:rFonts w:ascii="Segoe UI" w:hAnsi="Segoe UI" w:cs="Segoe UI"/>
                <w:sz w:val="20"/>
                <w:szCs w:val="20"/>
              </w:rPr>
            </w:pPr>
            <w:r>
              <w:rPr>
                <w:rFonts w:ascii="Segoe UI" w:hAnsi="Segoe UI" w:cs="Segoe UI"/>
                <w:sz w:val="20"/>
                <w:szCs w:val="20"/>
              </w:rPr>
              <w:t>Eileen McCarthy</w:t>
            </w:r>
          </w:p>
        </w:tc>
        <w:tc>
          <w:tcPr>
            <w:tcW w:w="1418" w:type="dxa"/>
            <w:shd w:val="clear" w:color="auto" w:fill="auto"/>
          </w:tcPr>
          <w:p w14:paraId="6944EA05" w14:textId="77777777" w:rsidR="00BD6C0C" w:rsidRPr="006D5DAD" w:rsidRDefault="00BD6C0C" w:rsidP="00BD6C0C">
            <w:pPr>
              <w:pStyle w:val="NoSpacing"/>
              <w:rPr>
                <w:rFonts w:ascii="Segoe UI" w:hAnsi="Segoe UI" w:cs="Segoe UI"/>
                <w:sz w:val="20"/>
                <w:szCs w:val="20"/>
              </w:rPr>
            </w:pPr>
          </w:p>
        </w:tc>
        <w:tc>
          <w:tcPr>
            <w:tcW w:w="5448" w:type="dxa"/>
            <w:shd w:val="clear" w:color="auto" w:fill="auto"/>
          </w:tcPr>
          <w:p w14:paraId="13D2AC4B" w14:textId="13CA09BA" w:rsidR="00BD6C0C" w:rsidRPr="006D5DAD" w:rsidRDefault="00D62222" w:rsidP="00BD6C0C">
            <w:pPr>
              <w:pStyle w:val="NoSpacing"/>
              <w:rPr>
                <w:rFonts w:ascii="Segoe UI" w:hAnsi="Segoe UI" w:cs="Segoe UI"/>
                <w:sz w:val="20"/>
                <w:szCs w:val="20"/>
              </w:rPr>
            </w:pPr>
            <w:r>
              <w:rPr>
                <w:rFonts w:ascii="Segoe UI" w:hAnsi="Segoe UI" w:cs="Segoe UI"/>
                <w:sz w:val="20"/>
                <w:szCs w:val="20"/>
              </w:rPr>
              <w:t>PPG</w:t>
            </w:r>
          </w:p>
        </w:tc>
      </w:tr>
      <w:tr w:rsidR="00D803C7" w:rsidRPr="006D5DAD" w14:paraId="4A5960A1" w14:textId="77777777" w:rsidTr="00BD6C0C">
        <w:tc>
          <w:tcPr>
            <w:tcW w:w="2376" w:type="dxa"/>
            <w:shd w:val="clear" w:color="auto" w:fill="auto"/>
          </w:tcPr>
          <w:p w14:paraId="15F52D7E" w14:textId="2E0D209D" w:rsidR="00D803C7" w:rsidRDefault="00D803C7" w:rsidP="00C87EBD">
            <w:pPr>
              <w:pStyle w:val="NoSpacing"/>
              <w:rPr>
                <w:rFonts w:ascii="Segoe UI" w:hAnsi="Segoe UI" w:cs="Segoe UI"/>
                <w:sz w:val="20"/>
                <w:szCs w:val="20"/>
              </w:rPr>
            </w:pPr>
            <w:r>
              <w:rPr>
                <w:rFonts w:ascii="Segoe UI" w:hAnsi="Segoe UI" w:cs="Segoe UI"/>
                <w:sz w:val="20"/>
                <w:szCs w:val="20"/>
              </w:rPr>
              <w:t>Franco Korosec</w:t>
            </w:r>
          </w:p>
        </w:tc>
        <w:tc>
          <w:tcPr>
            <w:tcW w:w="1418" w:type="dxa"/>
            <w:shd w:val="clear" w:color="auto" w:fill="auto"/>
          </w:tcPr>
          <w:p w14:paraId="79DF0074" w14:textId="77777777" w:rsidR="00D803C7" w:rsidRPr="006D5DAD" w:rsidRDefault="00D803C7" w:rsidP="00BD6C0C">
            <w:pPr>
              <w:pStyle w:val="NoSpacing"/>
              <w:rPr>
                <w:rFonts w:ascii="Segoe UI" w:hAnsi="Segoe UI" w:cs="Segoe UI"/>
                <w:sz w:val="20"/>
                <w:szCs w:val="20"/>
              </w:rPr>
            </w:pPr>
          </w:p>
        </w:tc>
        <w:tc>
          <w:tcPr>
            <w:tcW w:w="5448" w:type="dxa"/>
            <w:shd w:val="clear" w:color="auto" w:fill="auto"/>
          </w:tcPr>
          <w:p w14:paraId="7B215F7E" w14:textId="64785F13" w:rsidR="00D803C7" w:rsidRDefault="00D803C7" w:rsidP="00BD6C0C">
            <w:pPr>
              <w:pStyle w:val="NoSpacing"/>
              <w:rPr>
                <w:rFonts w:ascii="Segoe UI" w:hAnsi="Segoe UI" w:cs="Segoe UI"/>
                <w:sz w:val="20"/>
                <w:szCs w:val="20"/>
              </w:rPr>
            </w:pPr>
            <w:r>
              <w:rPr>
                <w:rFonts w:ascii="Segoe UI" w:hAnsi="Segoe UI" w:cs="Segoe UI"/>
                <w:sz w:val="20"/>
                <w:szCs w:val="20"/>
              </w:rPr>
              <w:t>PPG</w:t>
            </w:r>
          </w:p>
        </w:tc>
      </w:tr>
      <w:tr w:rsidR="00D803C7" w:rsidRPr="006D5DAD" w14:paraId="27355CA0" w14:textId="77777777" w:rsidTr="00BD6C0C">
        <w:tc>
          <w:tcPr>
            <w:tcW w:w="2376" w:type="dxa"/>
            <w:shd w:val="clear" w:color="auto" w:fill="auto"/>
          </w:tcPr>
          <w:p w14:paraId="182BDDA9" w14:textId="1E895C2F" w:rsidR="00D803C7" w:rsidRDefault="00D803C7" w:rsidP="00C87EBD">
            <w:pPr>
              <w:pStyle w:val="NoSpacing"/>
              <w:rPr>
                <w:rFonts w:ascii="Segoe UI" w:hAnsi="Segoe UI" w:cs="Segoe UI"/>
                <w:sz w:val="20"/>
                <w:szCs w:val="20"/>
              </w:rPr>
            </w:pPr>
            <w:r>
              <w:rPr>
                <w:rFonts w:ascii="Segoe UI" w:hAnsi="Segoe UI" w:cs="Segoe UI"/>
                <w:sz w:val="20"/>
                <w:szCs w:val="20"/>
              </w:rPr>
              <w:t>Pamela Korosec</w:t>
            </w:r>
          </w:p>
        </w:tc>
        <w:tc>
          <w:tcPr>
            <w:tcW w:w="1418" w:type="dxa"/>
            <w:shd w:val="clear" w:color="auto" w:fill="auto"/>
          </w:tcPr>
          <w:p w14:paraId="65E35902" w14:textId="77777777" w:rsidR="00D803C7" w:rsidRPr="006D5DAD" w:rsidRDefault="00D803C7" w:rsidP="00BD6C0C">
            <w:pPr>
              <w:pStyle w:val="NoSpacing"/>
              <w:rPr>
                <w:rFonts w:ascii="Segoe UI" w:hAnsi="Segoe UI" w:cs="Segoe UI"/>
                <w:sz w:val="20"/>
                <w:szCs w:val="20"/>
              </w:rPr>
            </w:pPr>
          </w:p>
        </w:tc>
        <w:tc>
          <w:tcPr>
            <w:tcW w:w="5448" w:type="dxa"/>
            <w:shd w:val="clear" w:color="auto" w:fill="auto"/>
          </w:tcPr>
          <w:p w14:paraId="5DDA9FE8" w14:textId="289E4C25" w:rsidR="00D803C7" w:rsidRDefault="00D803C7" w:rsidP="00BD6C0C">
            <w:pPr>
              <w:pStyle w:val="NoSpacing"/>
              <w:rPr>
                <w:rFonts w:ascii="Segoe UI" w:hAnsi="Segoe UI" w:cs="Segoe UI"/>
                <w:sz w:val="20"/>
                <w:szCs w:val="20"/>
              </w:rPr>
            </w:pPr>
            <w:r>
              <w:rPr>
                <w:rFonts w:ascii="Segoe UI" w:hAnsi="Segoe UI" w:cs="Segoe UI"/>
                <w:sz w:val="20"/>
                <w:szCs w:val="20"/>
              </w:rPr>
              <w:t>PPG</w:t>
            </w:r>
          </w:p>
        </w:tc>
      </w:tr>
    </w:tbl>
    <w:p w14:paraId="60364A6A" w14:textId="77777777" w:rsidR="00BD6C0C" w:rsidRDefault="00BD6C0C"/>
    <w:p w14:paraId="1DD1A8EA" w14:textId="77777777" w:rsidR="00BD6C0C" w:rsidRDefault="00BD6C0C" w:rsidP="00BD6C0C">
      <w:pPr>
        <w:pStyle w:val="NoSpacing"/>
        <w:jc w:val="center"/>
        <w:rPr>
          <w:rFonts w:ascii="Segoe UI" w:hAnsi="Segoe UI" w:cs="Segoe UI"/>
        </w:rPr>
      </w:pPr>
    </w:p>
    <w:p w14:paraId="0F49DBC6" w14:textId="77777777" w:rsidR="00BD6C0C" w:rsidRDefault="00BD6C0C" w:rsidP="00BD6C0C">
      <w:pPr>
        <w:pStyle w:val="NoSpacing"/>
        <w:jc w:val="center"/>
        <w:rPr>
          <w:rFonts w:ascii="Segoe UI" w:hAnsi="Segoe UI" w:cs="Segoe UI"/>
        </w:rPr>
      </w:pPr>
    </w:p>
    <w:p w14:paraId="1F80E857" w14:textId="77777777" w:rsidR="00BD6C0C" w:rsidRDefault="00BD6C0C" w:rsidP="00BD6C0C">
      <w:pPr>
        <w:pStyle w:val="NoSpacing"/>
        <w:rPr>
          <w:rFonts w:ascii="Segoe UI" w:hAnsi="Segoe UI" w:cs="Segoe UI"/>
        </w:rPr>
      </w:pPr>
    </w:p>
    <w:p w14:paraId="2F5E07EE" w14:textId="77777777" w:rsidR="00BD6C0C" w:rsidRDefault="00BD6C0C" w:rsidP="00BD6C0C">
      <w:pPr>
        <w:pStyle w:val="NoSpacing"/>
        <w:jc w:val="center"/>
        <w:rPr>
          <w:rFonts w:ascii="Segoe UI" w:hAnsi="Segoe UI" w:cs="Segoe UI"/>
        </w:rPr>
      </w:pPr>
    </w:p>
    <w:p w14:paraId="45630363" w14:textId="77777777" w:rsidR="00BD6C0C" w:rsidRDefault="00BD6C0C" w:rsidP="00BD6C0C">
      <w:pPr>
        <w:pStyle w:val="NoSpacing"/>
        <w:jc w:val="center"/>
        <w:rPr>
          <w:rFonts w:ascii="Segoe UI" w:hAnsi="Segoe UI" w:cs="Segoe UI"/>
        </w:rPr>
      </w:pPr>
    </w:p>
    <w:p w14:paraId="5080743E" w14:textId="77777777" w:rsidR="00BD6C0C" w:rsidRDefault="00BD6C0C" w:rsidP="00BD6C0C">
      <w:pPr>
        <w:pStyle w:val="NoSpacing"/>
        <w:jc w:val="center"/>
        <w:rPr>
          <w:rFonts w:ascii="Segoe UI" w:hAnsi="Segoe UI" w:cs="Segoe UI"/>
        </w:rPr>
      </w:pPr>
    </w:p>
    <w:p w14:paraId="6AF85878" w14:textId="77777777" w:rsidR="008038B8" w:rsidRDefault="008038B8"/>
    <w:tbl>
      <w:tblPr>
        <w:tblpPr w:leftFromText="180" w:rightFromText="180" w:vertAnchor="page" w:horzAnchor="margin" w:tblpXSpec="center" w:tblpY="73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075"/>
        <w:gridCol w:w="3156"/>
      </w:tblGrid>
      <w:tr w:rsidR="00D803C7" w:rsidRPr="006D5DAD" w14:paraId="2FB330D7" w14:textId="77777777" w:rsidTr="00D803C7">
        <w:trPr>
          <w:trHeight w:val="296"/>
        </w:trPr>
        <w:tc>
          <w:tcPr>
            <w:tcW w:w="3877" w:type="dxa"/>
            <w:shd w:val="clear" w:color="auto" w:fill="C2D69B"/>
          </w:tcPr>
          <w:p w14:paraId="5D9034A3" w14:textId="77777777" w:rsidR="00D803C7" w:rsidRPr="006D5DAD" w:rsidRDefault="00D803C7" w:rsidP="00D803C7">
            <w:pPr>
              <w:pStyle w:val="NoSpacing"/>
              <w:rPr>
                <w:rFonts w:ascii="Segoe UI" w:hAnsi="Segoe UI" w:cs="Segoe UI"/>
                <w:sz w:val="20"/>
                <w:szCs w:val="20"/>
              </w:rPr>
            </w:pPr>
            <w:r w:rsidRPr="006D5DAD">
              <w:rPr>
                <w:rFonts w:ascii="Segoe UI" w:hAnsi="Segoe UI" w:cs="Segoe UI"/>
                <w:sz w:val="20"/>
                <w:szCs w:val="20"/>
              </w:rPr>
              <w:t>Apologies sent</w:t>
            </w:r>
          </w:p>
        </w:tc>
        <w:tc>
          <w:tcPr>
            <w:tcW w:w="1075" w:type="dxa"/>
            <w:shd w:val="clear" w:color="auto" w:fill="C2D69B"/>
          </w:tcPr>
          <w:p w14:paraId="0040334D" w14:textId="77777777" w:rsidR="00D803C7" w:rsidRPr="006D5DAD" w:rsidRDefault="00D803C7" w:rsidP="00D803C7">
            <w:pPr>
              <w:pStyle w:val="NoSpacing"/>
              <w:rPr>
                <w:rFonts w:ascii="Segoe UI" w:hAnsi="Segoe UI" w:cs="Segoe UI"/>
                <w:sz w:val="20"/>
                <w:szCs w:val="20"/>
              </w:rPr>
            </w:pPr>
          </w:p>
        </w:tc>
        <w:tc>
          <w:tcPr>
            <w:tcW w:w="3156" w:type="dxa"/>
            <w:shd w:val="clear" w:color="auto" w:fill="C2D69B"/>
          </w:tcPr>
          <w:p w14:paraId="39FCBB88" w14:textId="77777777" w:rsidR="00D803C7" w:rsidRPr="006D5DAD" w:rsidRDefault="00D803C7" w:rsidP="00D803C7">
            <w:pPr>
              <w:pStyle w:val="NoSpacing"/>
              <w:rPr>
                <w:rFonts w:ascii="Segoe UI" w:hAnsi="Segoe UI" w:cs="Segoe UI"/>
                <w:sz w:val="20"/>
                <w:szCs w:val="20"/>
              </w:rPr>
            </w:pPr>
            <w:r w:rsidRPr="006D5DAD">
              <w:rPr>
                <w:rFonts w:ascii="Segoe UI" w:hAnsi="Segoe UI" w:cs="Segoe UI"/>
                <w:sz w:val="20"/>
                <w:szCs w:val="20"/>
              </w:rPr>
              <w:t>Organisation</w:t>
            </w:r>
          </w:p>
        </w:tc>
      </w:tr>
      <w:tr w:rsidR="00D803C7" w:rsidRPr="006D5DAD" w14:paraId="377F5489" w14:textId="77777777" w:rsidTr="00D803C7">
        <w:trPr>
          <w:trHeight w:val="258"/>
        </w:trPr>
        <w:tc>
          <w:tcPr>
            <w:tcW w:w="3877" w:type="dxa"/>
            <w:shd w:val="clear" w:color="auto" w:fill="auto"/>
          </w:tcPr>
          <w:p w14:paraId="08658791" w14:textId="5AE5D56B" w:rsidR="00D803C7" w:rsidRPr="006D5DAD" w:rsidRDefault="00517105" w:rsidP="00D803C7">
            <w:pPr>
              <w:pStyle w:val="NoSpacing"/>
              <w:spacing w:before="60"/>
              <w:rPr>
                <w:rFonts w:ascii="Segoe UI" w:hAnsi="Segoe UI" w:cs="Segoe UI"/>
                <w:sz w:val="20"/>
                <w:szCs w:val="20"/>
              </w:rPr>
            </w:pPr>
            <w:r>
              <w:rPr>
                <w:rFonts w:ascii="Segoe UI" w:hAnsi="Segoe UI" w:cs="Segoe UI"/>
                <w:sz w:val="20"/>
                <w:szCs w:val="20"/>
              </w:rPr>
              <w:t>Debbie Cook</w:t>
            </w:r>
          </w:p>
        </w:tc>
        <w:tc>
          <w:tcPr>
            <w:tcW w:w="1075" w:type="dxa"/>
            <w:shd w:val="clear" w:color="auto" w:fill="auto"/>
          </w:tcPr>
          <w:p w14:paraId="3A0E88E3" w14:textId="77777777" w:rsidR="00D803C7" w:rsidRPr="006D5DAD" w:rsidRDefault="00D803C7" w:rsidP="00D803C7">
            <w:pPr>
              <w:pStyle w:val="NoSpacing"/>
              <w:spacing w:before="60"/>
              <w:rPr>
                <w:rFonts w:ascii="Segoe UI" w:hAnsi="Segoe UI" w:cs="Segoe UI"/>
                <w:sz w:val="20"/>
                <w:szCs w:val="20"/>
              </w:rPr>
            </w:pPr>
          </w:p>
        </w:tc>
        <w:tc>
          <w:tcPr>
            <w:tcW w:w="3156" w:type="dxa"/>
            <w:shd w:val="clear" w:color="auto" w:fill="auto"/>
          </w:tcPr>
          <w:p w14:paraId="5AA643AE" w14:textId="00D1663E" w:rsidR="00D803C7" w:rsidRPr="006D5DAD" w:rsidRDefault="00517105" w:rsidP="00D803C7">
            <w:pPr>
              <w:pStyle w:val="NoSpacing"/>
              <w:spacing w:before="60"/>
              <w:rPr>
                <w:rFonts w:ascii="Segoe UI" w:hAnsi="Segoe UI" w:cs="Segoe UI"/>
                <w:sz w:val="20"/>
                <w:szCs w:val="20"/>
              </w:rPr>
            </w:pPr>
            <w:r>
              <w:rPr>
                <w:rFonts w:ascii="Segoe UI" w:hAnsi="Segoe UI" w:cs="Segoe UI"/>
                <w:sz w:val="20"/>
                <w:szCs w:val="20"/>
              </w:rPr>
              <w:t>PPG</w:t>
            </w:r>
          </w:p>
        </w:tc>
      </w:tr>
    </w:tbl>
    <w:p w14:paraId="5466EDA7" w14:textId="77777777" w:rsidR="008038B8" w:rsidRDefault="008038B8"/>
    <w:p w14:paraId="0BB7F577" w14:textId="77777777" w:rsidR="008038B8" w:rsidRDefault="008038B8"/>
    <w:p w14:paraId="57BFC030" w14:textId="77777777" w:rsidR="00822A18" w:rsidRDefault="00822A18"/>
    <w:tbl>
      <w:tblPr>
        <w:tblpPr w:leftFromText="180" w:rightFromText="180" w:vertAnchor="text" w:horzAnchor="margin" w:tblpX="137" w:tblpY="67"/>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497"/>
      </w:tblGrid>
      <w:tr w:rsidR="008038B8" w:rsidRPr="006D5DAD" w14:paraId="53B84939" w14:textId="77777777" w:rsidTr="00D803C7">
        <w:trPr>
          <w:trHeight w:val="548"/>
        </w:trPr>
        <w:tc>
          <w:tcPr>
            <w:tcW w:w="1111" w:type="dxa"/>
            <w:shd w:val="clear" w:color="auto" w:fill="C2D69B"/>
          </w:tcPr>
          <w:p w14:paraId="723CE1E7" w14:textId="77777777" w:rsidR="008038B8" w:rsidRPr="006D5DAD" w:rsidRDefault="008038B8" w:rsidP="00D803C7">
            <w:pPr>
              <w:pStyle w:val="NoSpacing"/>
              <w:jc w:val="center"/>
              <w:rPr>
                <w:rFonts w:ascii="Segoe UI" w:hAnsi="Segoe UI" w:cs="Segoe UI"/>
                <w:sz w:val="20"/>
                <w:szCs w:val="20"/>
              </w:rPr>
            </w:pPr>
            <w:r w:rsidRPr="006D5DAD">
              <w:rPr>
                <w:rFonts w:ascii="Segoe UI" w:hAnsi="Segoe UI" w:cs="Segoe UI"/>
                <w:sz w:val="20"/>
                <w:szCs w:val="20"/>
              </w:rPr>
              <w:t>Agenda</w:t>
            </w:r>
          </w:p>
          <w:p w14:paraId="24B34D69" w14:textId="77777777" w:rsidR="008038B8" w:rsidRPr="006D5DAD" w:rsidRDefault="008038B8" w:rsidP="00D803C7">
            <w:pPr>
              <w:pStyle w:val="NoSpacing"/>
              <w:jc w:val="center"/>
              <w:rPr>
                <w:rFonts w:ascii="Segoe UI" w:hAnsi="Segoe UI" w:cs="Segoe UI"/>
                <w:sz w:val="20"/>
                <w:szCs w:val="20"/>
              </w:rPr>
            </w:pPr>
            <w:r w:rsidRPr="006D5DAD">
              <w:rPr>
                <w:rFonts w:ascii="Segoe UI" w:hAnsi="Segoe UI" w:cs="Segoe UI"/>
                <w:sz w:val="20"/>
                <w:szCs w:val="20"/>
              </w:rPr>
              <w:t>Item No</w:t>
            </w:r>
          </w:p>
        </w:tc>
        <w:tc>
          <w:tcPr>
            <w:tcW w:w="9497" w:type="dxa"/>
            <w:shd w:val="clear" w:color="auto" w:fill="C2D69B"/>
          </w:tcPr>
          <w:p w14:paraId="0DAD7D9B" w14:textId="77777777" w:rsidR="008038B8" w:rsidRPr="006D5DAD" w:rsidRDefault="008038B8" w:rsidP="00D803C7">
            <w:pPr>
              <w:pStyle w:val="NoSpacing"/>
              <w:rPr>
                <w:rFonts w:ascii="Segoe UI" w:hAnsi="Segoe UI" w:cs="Segoe UI"/>
                <w:sz w:val="20"/>
                <w:szCs w:val="20"/>
              </w:rPr>
            </w:pPr>
            <w:r w:rsidRPr="006D5DAD">
              <w:rPr>
                <w:rFonts w:ascii="Segoe UI" w:hAnsi="Segoe UI" w:cs="Segoe UI"/>
                <w:sz w:val="20"/>
                <w:szCs w:val="20"/>
              </w:rPr>
              <w:t>Minutes</w:t>
            </w:r>
          </w:p>
        </w:tc>
      </w:tr>
      <w:tr w:rsidR="00B25AB0" w:rsidRPr="006D5DAD" w14:paraId="073DFAFB" w14:textId="77777777" w:rsidTr="00D803C7">
        <w:trPr>
          <w:trHeight w:val="548"/>
        </w:trPr>
        <w:tc>
          <w:tcPr>
            <w:tcW w:w="1111" w:type="dxa"/>
            <w:shd w:val="clear" w:color="auto" w:fill="FFFFFF"/>
          </w:tcPr>
          <w:p w14:paraId="5C17F5EB" w14:textId="77777777" w:rsidR="00B25AB0" w:rsidRDefault="00B25AB0" w:rsidP="00D803C7">
            <w:pPr>
              <w:pStyle w:val="NoSpacing"/>
              <w:rPr>
                <w:rFonts w:ascii="Segoe UI" w:hAnsi="Segoe UI" w:cs="Segoe UI"/>
                <w:sz w:val="20"/>
                <w:szCs w:val="20"/>
              </w:rPr>
            </w:pPr>
          </w:p>
        </w:tc>
        <w:tc>
          <w:tcPr>
            <w:tcW w:w="9497" w:type="dxa"/>
            <w:shd w:val="clear" w:color="auto" w:fill="FFFFFF"/>
          </w:tcPr>
          <w:p w14:paraId="1E420FD1" w14:textId="77777777" w:rsidR="00C7062A" w:rsidRDefault="0004483F" w:rsidP="00D803C7">
            <w:pPr>
              <w:pStyle w:val="NoSpacing"/>
              <w:rPr>
                <w:rFonts w:ascii="Segoe UI" w:hAnsi="Segoe UI" w:cs="Segoe UI"/>
                <w:b/>
                <w:sz w:val="20"/>
                <w:szCs w:val="20"/>
              </w:rPr>
            </w:pPr>
            <w:r>
              <w:rPr>
                <w:rFonts w:ascii="Segoe UI" w:hAnsi="Segoe UI" w:cs="Segoe UI"/>
                <w:b/>
                <w:sz w:val="20"/>
                <w:szCs w:val="20"/>
              </w:rPr>
              <w:t>Agreement of Minutes and Matters arising</w:t>
            </w:r>
          </w:p>
          <w:p w14:paraId="6765776D" w14:textId="44B2BA09" w:rsidR="00C7062A" w:rsidRDefault="00C54DA7" w:rsidP="00D803C7">
            <w:pPr>
              <w:pStyle w:val="NoSpacing"/>
              <w:rPr>
                <w:rFonts w:ascii="Segoe UI" w:hAnsi="Segoe UI" w:cs="Segoe UI"/>
                <w:sz w:val="20"/>
                <w:szCs w:val="20"/>
              </w:rPr>
            </w:pPr>
            <w:r>
              <w:rPr>
                <w:rFonts w:ascii="Segoe UI" w:hAnsi="Segoe UI" w:cs="Segoe UI"/>
                <w:sz w:val="20"/>
                <w:szCs w:val="20"/>
              </w:rPr>
              <w:t>No actions</w:t>
            </w:r>
          </w:p>
          <w:p w14:paraId="2CA9C02B" w14:textId="77777777" w:rsidR="0004483F" w:rsidRPr="00C7062A" w:rsidRDefault="0004483F" w:rsidP="00D803C7">
            <w:pPr>
              <w:pStyle w:val="NoSpacing"/>
              <w:rPr>
                <w:rFonts w:ascii="Segoe UI" w:hAnsi="Segoe UI" w:cs="Segoe UI"/>
                <w:sz w:val="20"/>
                <w:szCs w:val="20"/>
              </w:rPr>
            </w:pPr>
          </w:p>
        </w:tc>
      </w:tr>
      <w:tr w:rsidR="00B25AB0" w:rsidRPr="006D5DAD" w14:paraId="0B97C147" w14:textId="77777777" w:rsidTr="00D803C7">
        <w:trPr>
          <w:trHeight w:val="548"/>
        </w:trPr>
        <w:tc>
          <w:tcPr>
            <w:tcW w:w="1111" w:type="dxa"/>
            <w:shd w:val="clear" w:color="auto" w:fill="FFFFFF"/>
          </w:tcPr>
          <w:p w14:paraId="6FD21BFD" w14:textId="77777777" w:rsidR="00B25AB0" w:rsidRDefault="0004483F" w:rsidP="00D803C7">
            <w:pPr>
              <w:pStyle w:val="NoSpacing"/>
              <w:rPr>
                <w:rFonts w:ascii="Segoe UI" w:hAnsi="Segoe UI" w:cs="Segoe UI"/>
                <w:sz w:val="20"/>
                <w:szCs w:val="20"/>
              </w:rPr>
            </w:pPr>
            <w:r>
              <w:rPr>
                <w:rFonts w:ascii="Segoe UI" w:hAnsi="Segoe UI" w:cs="Segoe UI"/>
                <w:sz w:val="20"/>
                <w:szCs w:val="20"/>
              </w:rPr>
              <w:t>1</w:t>
            </w:r>
          </w:p>
        </w:tc>
        <w:tc>
          <w:tcPr>
            <w:tcW w:w="9497" w:type="dxa"/>
            <w:shd w:val="clear" w:color="auto" w:fill="FFFFFF"/>
          </w:tcPr>
          <w:p w14:paraId="040A09AF" w14:textId="720321F3" w:rsidR="00E56A94" w:rsidRDefault="00E56A94" w:rsidP="00D803C7">
            <w:pPr>
              <w:pStyle w:val="NoSpacing"/>
              <w:rPr>
                <w:rFonts w:ascii="Segoe UI" w:hAnsi="Segoe UI" w:cs="Segoe UI"/>
                <w:b/>
                <w:sz w:val="20"/>
                <w:szCs w:val="20"/>
              </w:rPr>
            </w:pPr>
            <w:r>
              <w:rPr>
                <w:rFonts w:ascii="Segoe UI" w:hAnsi="Segoe UI" w:cs="Segoe UI"/>
                <w:b/>
                <w:sz w:val="20"/>
                <w:szCs w:val="20"/>
              </w:rPr>
              <w:t>Introductions</w:t>
            </w:r>
            <w:r w:rsidR="00517105">
              <w:rPr>
                <w:rFonts w:ascii="Segoe UI" w:hAnsi="Segoe UI" w:cs="Segoe UI"/>
                <w:b/>
                <w:sz w:val="20"/>
                <w:szCs w:val="20"/>
              </w:rPr>
              <w:t xml:space="preserve"> and Apologies</w:t>
            </w:r>
          </w:p>
          <w:p w14:paraId="7CF62FE1" w14:textId="67056B11" w:rsidR="00E56A94" w:rsidRPr="0031072A" w:rsidRDefault="00E56A94" w:rsidP="00D803C7">
            <w:pPr>
              <w:pStyle w:val="NoSpacing"/>
              <w:rPr>
                <w:rFonts w:ascii="Segoe UI" w:hAnsi="Segoe UI" w:cs="Segoe UI"/>
                <w:sz w:val="20"/>
                <w:szCs w:val="20"/>
              </w:rPr>
            </w:pPr>
          </w:p>
        </w:tc>
      </w:tr>
      <w:tr w:rsidR="00B25AB0" w:rsidRPr="006D5DAD" w14:paraId="6338E2B3" w14:textId="77777777" w:rsidTr="00D803C7">
        <w:trPr>
          <w:trHeight w:val="982"/>
        </w:trPr>
        <w:tc>
          <w:tcPr>
            <w:tcW w:w="1111" w:type="dxa"/>
            <w:shd w:val="clear" w:color="auto" w:fill="FFFFFF"/>
          </w:tcPr>
          <w:p w14:paraId="57DE820E" w14:textId="77777777" w:rsidR="00B25AB0" w:rsidRDefault="004E1186" w:rsidP="00D803C7">
            <w:pPr>
              <w:pStyle w:val="NoSpacing"/>
              <w:rPr>
                <w:rFonts w:ascii="Segoe UI" w:hAnsi="Segoe UI" w:cs="Segoe UI"/>
                <w:sz w:val="20"/>
                <w:szCs w:val="20"/>
              </w:rPr>
            </w:pPr>
            <w:r>
              <w:rPr>
                <w:rFonts w:ascii="Segoe UI" w:hAnsi="Segoe UI" w:cs="Segoe UI"/>
                <w:sz w:val="20"/>
                <w:szCs w:val="20"/>
              </w:rPr>
              <w:t>2</w:t>
            </w:r>
          </w:p>
        </w:tc>
        <w:tc>
          <w:tcPr>
            <w:tcW w:w="9497" w:type="dxa"/>
            <w:shd w:val="clear" w:color="auto" w:fill="FFFFFF"/>
          </w:tcPr>
          <w:p w14:paraId="6A3AE3ED" w14:textId="5246CD1A" w:rsidR="00891797" w:rsidRDefault="00517105" w:rsidP="00D803C7">
            <w:pPr>
              <w:pStyle w:val="NoSpacing"/>
              <w:rPr>
                <w:rFonts w:ascii="Segoe UI" w:hAnsi="Segoe UI" w:cs="Segoe UI"/>
                <w:b/>
                <w:sz w:val="20"/>
                <w:szCs w:val="20"/>
              </w:rPr>
            </w:pPr>
            <w:r>
              <w:rPr>
                <w:rFonts w:ascii="Segoe UI" w:hAnsi="Segoe UI" w:cs="Segoe UI"/>
                <w:b/>
                <w:sz w:val="20"/>
                <w:szCs w:val="20"/>
              </w:rPr>
              <w:t>Update on NHSE</w:t>
            </w:r>
          </w:p>
          <w:p w14:paraId="3153FA3F" w14:textId="77777777" w:rsidR="00511CEE" w:rsidRDefault="00511CEE" w:rsidP="00D803C7">
            <w:pPr>
              <w:pStyle w:val="NoSpacing"/>
              <w:rPr>
                <w:rFonts w:ascii="Segoe UI" w:hAnsi="Segoe UI" w:cs="Segoe UI"/>
                <w:b/>
                <w:sz w:val="20"/>
                <w:szCs w:val="20"/>
              </w:rPr>
            </w:pPr>
          </w:p>
          <w:p w14:paraId="430E310A" w14:textId="77777777" w:rsidR="004E1186" w:rsidRDefault="00517105" w:rsidP="00D803C7">
            <w:pPr>
              <w:pStyle w:val="NoSpacing"/>
              <w:rPr>
                <w:rFonts w:ascii="Segoe UI" w:hAnsi="Segoe UI" w:cs="Segoe UI"/>
                <w:sz w:val="20"/>
                <w:szCs w:val="20"/>
              </w:rPr>
            </w:pPr>
            <w:r>
              <w:rPr>
                <w:rFonts w:ascii="Segoe UI" w:hAnsi="Segoe UI" w:cs="Segoe UI"/>
                <w:sz w:val="20"/>
                <w:szCs w:val="20"/>
              </w:rPr>
              <w:t>From what we have been informed NHSE has been abolished and is now under Department of Health and Social Care. This will be happening over the next two years to reduce bureaucracy and save money.</w:t>
            </w:r>
          </w:p>
          <w:p w14:paraId="279AAC69" w14:textId="77777777" w:rsidR="00517105" w:rsidRDefault="00517105" w:rsidP="00D803C7">
            <w:pPr>
              <w:pStyle w:val="NoSpacing"/>
              <w:rPr>
                <w:rFonts w:ascii="Segoe UI" w:hAnsi="Segoe UI" w:cs="Segoe UI"/>
                <w:sz w:val="20"/>
                <w:szCs w:val="20"/>
              </w:rPr>
            </w:pPr>
            <w:r>
              <w:rPr>
                <w:rFonts w:ascii="Segoe UI" w:hAnsi="Segoe UI" w:cs="Segoe UI"/>
                <w:sz w:val="20"/>
                <w:szCs w:val="20"/>
              </w:rPr>
              <w:t xml:space="preserve">Our local Integrated Care </w:t>
            </w:r>
            <w:proofErr w:type="gramStart"/>
            <w:r>
              <w:rPr>
                <w:rFonts w:ascii="Segoe UI" w:hAnsi="Segoe UI" w:cs="Segoe UI"/>
                <w:sz w:val="20"/>
                <w:szCs w:val="20"/>
              </w:rPr>
              <w:t>Board( ICB</w:t>
            </w:r>
            <w:proofErr w:type="gramEnd"/>
            <w:r>
              <w:rPr>
                <w:rFonts w:ascii="Segoe UI" w:hAnsi="Segoe UI" w:cs="Segoe UI"/>
                <w:sz w:val="20"/>
                <w:szCs w:val="20"/>
              </w:rPr>
              <w:t xml:space="preserve">) will also be reducing their staffing by 50%. We are unsure </w:t>
            </w:r>
            <w:proofErr w:type="gramStart"/>
            <w:r>
              <w:rPr>
                <w:rFonts w:ascii="Segoe UI" w:hAnsi="Segoe UI" w:cs="Segoe UI"/>
                <w:sz w:val="20"/>
                <w:szCs w:val="20"/>
              </w:rPr>
              <w:t>as yet</w:t>
            </w:r>
            <w:proofErr w:type="gramEnd"/>
            <w:r>
              <w:rPr>
                <w:rFonts w:ascii="Segoe UI" w:hAnsi="Segoe UI" w:cs="Segoe UI"/>
                <w:sz w:val="20"/>
                <w:szCs w:val="20"/>
              </w:rPr>
              <w:t xml:space="preserve"> how this will affect the practice but will keep ourselves up to date on any information received.</w:t>
            </w:r>
          </w:p>
          <w:p w14:paraId="181E7345" w14:textId="398587AC" w:rsidR="00517105" w:rsidRPr="00B06119" w:rsidRDefault="00517105" w:rsidP="00D803C7">
            <w:pPr>
              <w:pStyle w:val="NoSpacing"/>
              <w:rPr>
                <w:rFonts w:ascii="Segoe UI" w:hAnsi="Segoe UI" w:cs="Segoe UI"/>
                <w:sz w:val="20"/>
                <w:szCs w:val="20"/>
              </w:rPr>
            </w:pPr>
          </w:p>
        </w:tc>
      </w:tr>
      <w:tr w:rsidR="001701B3" w:rsidRPr="006D5DAD" w14:paraId="74D0BC52" w14:textId="77777777" w:rsidTr="00D803C7">
        <w:trPr>
          <w:trHeight w:val="548"/>
        </w:trPr>
        <w:tc>
          <w:tcPr>
            <w:tcW w:w="1111" w:type="dxa"/>
            <w:shd w:val="clear" w:color="auto" w:fill="FFFFFF"/>
          </w:tcPr>
          <w:p w14:paraId="185DE10E" w14:textId="77777777" w:rsidR="001701B3" w:rsidRDefault="004A549C" w:rsidP="00D803C7">
            <w:pPr>
              <w:pStyle w:val="NoSpacing"/>
              <w:rPr>
                <w:rFonts w:ascii="Segoe UI" w:hAnsi="Segoe UI" w:cs="Segoe UI"/>
                <w:sz w:val="20"/>
                <w:szCs w:val="20"/>
              </w:rPr>
            </w:pPr>
            <w:r>
              <w:rPr>
                <w:rFonts w:ascii="Segoe UI" w:hAnsi="Segoe UI" w:cs="Segoe UI"/>
                <w:sz w:val="20"/>
                <w:szCs w:val="20"/>
              </w:rPr>
              <w:t>3</w:t>
            </w:r>
          </w:p>
        </w:tc>
        <w:tc>
          <w:tcPr>
            <w:tcW w:w="9497" w:type="dxa"/>
            <w:shd w:val="clear" w:color="auto" w:fill="FFFFFF"/>
          </w:tcPr>
          <w:p w14:paraId="2652ED09" w14:textId="06D361AD" w:rsidR="0031488F" w:rsidRDefault="00517105" w:rsidP="00D803C7">
            <w:pPr>
              <w:pStyle w:val="NoSpacing"/>
              <w:rPr>
                <w:rFonts w:ascii="Segoe UI" w:hAnsi="Segoe UI" w:cs="Segoe UI"/>
                <w:b/>
                <w:sz w:val="20"/>
                <w:szCs w:val="20"/>
              </w:rPr>
            </w:pPr>
            <w:r>
              <w:rPr>
                <w:rFonts w:ascii="Segoe UI" w:hAnsi="Segoe UI" w:cs="Segoe UI"/>
                <w:b/>
                <w:sz w:val="20"/>
                <w:szCs w:val="20"/>
              </w:rPr>
              <w:t>Covid Spring Vaccine</w:t>
            </w:r>
          </w:p>
          <w:p w14:paraId="54636DC9" w14:textId="77777777" w:rsidR="00C54DA7" w:rsidRDefault="00C54DA7" w:rsidP="00D803C7">
            <w:pPr>
              <w:pStyle w:val="NoSpacing"/>
              <w:rPr>
                <w:rFonts w:ascii="Segoe UI" w:hAnsi="Segoe UI" w:cs="Segoe UI"/>
                <w:b/>
                <w:sz w:val="20"/>
                <w:szCs w:val="20"/>
              </w:rPr>
            </w:pPr>
          </w:p>
          <w:p w14:paraId="77FD2A63" w14:textId="4F60EB4C" w:rsidR="009467D9" w:rsidRDefault="00517105" w:rsidP="00D803C7">
            <w:pPr>
              <w:pStyle w:val="NoSpacing"/>
              <w:rPr>
                <w:rFonts w:ascii="Segoe UI" w:hAnsi="Segoe UI" w:cs="Segoe UI"/>
                <w:bCs/>
                <w:sz w:val="20"/>
                <w:szCs w:val="20"/>
              </w:rPr>
            </w:pPr>
            <w:r>
              <w:rPr>
                <w:rFonts w:ascii="Segoe UI" w:hAnsi="Segoe UI" w:cs="Segoe UI"/>
                <w:bCs/>
                <w:sz w:val="20"/>
                <w:szCs w:val="20"/>
              </w:rPr>
              <w:t xml:space="preserve">The practice has received the first batch of covid spring vaccines. The criteria </w:t>
            </w:r>
            <w:proofErr w:type="gramStart"/>
            <w:r>
              <w:rPr>
                <w:rFonts w:ascii="Segoe UI" w:hAnsi="Segoe UI" w:cs="Segoe UI"/>
                <w:bCs/>
                <w:sz w:val="20"/>
                <w:szCs w:val="20"/>
              </w:rPr>
              <w:t>is</w:t>
            </w:r>
            <w:proofErr w:type="gramEnd"/>
            <w:r>
              <w:rPr>
                <w:rFonts w:ascii="Segoe UI" w:hAnsi="Segoe UI" w:cs="Segoe UI"/>
                <w:bCs/>
                <w:sz w:val="20"/>
                <w:szCs w:val="20"/>
              </w:rPr>
              <w:t xml:space="preserve"> +75, immunosuppressed and care home and housebound patients.</w:t>
            </w:r>
          </w:p>
          <w:p w14:paraId="4246D14D" w14:textId="77777777" w:rsidR="00517105" w:rsidRDefault="00517105" w:rsidP="00D803C7">
            <w:pPr>
              <w:pStyle w:val="NoSpacing"/>
              <w:rPr>
                <w:rFonts w:ascii="Segoe UI" w:hAnsi="Segoe UI" w:cs="Segoe UI"/>
                <w:bCs/>
                <w:sz w:val="20"/>
                <w:szCs w:val="20"/>
              </w:rPr>
            </w:pPr>
          </w:p>
          <w:p w14:paraId="53E5DE9F" w14:textId="1AAFA1B8" w:rsidR="00517105" w:rsidRDefault="00517105" w:rsidP="00D803C7">
            <w:pPr>
              <w:pStyle w:val="NoSpacing"/>
              <w:rPr>
                <w:rFonts w:ascii="Segoe UI" w:hAnsi="Segoe UI" w:cs="Segoe UI"/>
                <w:bCs/>
                <w:sz w:val="20"/>
                <w:szCs w:val="20"/>
              </w:rPr>
            </w:pPr>
            <w:r>
              <w:rPr>
                <w:rFonts w:ascii="Segoe UI" w:hAnsi="Segoe UI" w:cs="Segoe UI"/>
                <w:bCs/>
                <w:sz w:val="20"/>
                <w:szCs w:val="20"/>
              </w:rPr>
              <w:t xml:space="preserve">We will vaccinate our care home and housebound </w:t>
            </w:r>
            <w:r w:rsidR="000901B3">
              <w:rPr>
                <w:rFonts w:ascii="Segoe UI" w:hAnsi="Segoe UI" w:cs="Segoe UI"/>
                <w:bCs/>
                <w:sz w:val="20"/>
                <w:szCs w:val="20"/>
              </w:rPr>
              <w:t xml:space="preserve">patients </w:t>
            </w:r>
            <w:proofErr w:type="gramStart"/>
            <w:r>
              <w:rPr>
                <w:rFonts w:ascii="Segoe UI" w:hAnsi="Segoe UI" w:cs="Segoe UI"/>
                <w:bCs/>
                <w:sz w:val="20"/>
                <w:szCs w:val="20"/>
              </w:rPr>
              <w:t>first</w:t>
            </w:r>
            <w:r w:rsidR="000901B3">
              <w:rPr>
                <w:rFonts w:ascii="Segoe UI" w:hAnsi="Segoe UI" w:cs="Segoe UI"/>
                <w:bCs/>
                <w:sz w:val="20"/>
                <w:szCs w:val="20"/>
              </w:rPr>
              <w:t>,</w:t>
            </w:r>
            <w:proofErr w:type="gramEnd"/>
            <w:r w:rsidR="000901B3">
              <w:rPr>
                <w:rFonts w:ascii="Segoe UI" w:hAnsi="Segoe UI" w:cs="Segoe UI"/>
                <w:bCs/>
                <w:sz w:val="20"/>
                <w:szCs w:val="20"/>
              </w:rPr>
              <w:t xml:space="preserve"> we will then arrange clinics for patients to attend the surgery for the vaccine during May 25.</w:t>
            </w:r>
            <w:r w:rsidR="005E7A3B">
              <w:rPr>
                <w:rFonts w:ascii="Segoe UI" w:hAnsi="Segoe UI" w:cs="Segoe UI"/>
                <w:bCs/>
                <w:sz w:val="20"/>
                <w:szCs w:val="20"/>
              </w:rPr>
              <w:t xml:space="preserve"> There </w:t>
            </w:r>
            <w:proofErr w:type="gramStart"/>
            <w:r w:rsidR="005E7A3B">
              <w:rPr>
                <w:rFonts w:ascii="Segoe UI" w:hAnsi="Segoe UI" w:cs="Segoe UI"/>
                <w:bCs/>
                <w:sz w:val="20"/>
                <w:szCs w:val="20"/>
              </w:rPr>
              <w:t>are</w:t>
            </w:r>
            <w:proofErr w:type="gramEnd"/>
            <w:r w:rsidR="005E7A3B">
              <w:rPr>
                <w:rFonts w:ascii="Segoe UI" w:hAnsi="Segoe UI" w:cs="Segoe UI"/>
                <w:bCs/>
                <w:sz w:val="20"/>
                <w:szCs w:val="20"/>
              </w:rPr>
              <w:t xml:space="preserve"> strict guidance on the covid vaccine so the practice will contact patients to arrange an appointment.</w:t>
            </w:r>
          </w:p>
          <w:p w14:paraId="31D51BF6" w14:textId="77777777" w:rsidR="005E7A3B" w:rsidRDefault="005E7A3B" w:rsidP="00D803C7">
            <w:pPr>
              <w:pStyle w:val="NoSpacing"/>
              <w:rPr>
                <w:rFonts w:ascii="Segoe UI" w:hAnsi="Segoe UI" w:cs="Segoe UI"/>
                <w:bCs/>
                <w:sz w:val="20"/>
                <w:szCs w:val="20"/>
              </w:rPr>
            </w:pPr>
          </w:p>
          <w:p w14:paraId="73849F7B" w14:textId="48B61E51" w:rsidR="005E7A3B" w:rsidRDefault="005E7A3B" w:rsidP="00D803C7">
            <w:pPr>
              <w:pStyle w:val="NoSpacing"/>
              <w:rPr>
                <w:rFonts w:ascii="Segoe UI" w:hAnsi="Segoe UI" w:cs="Segoe UI"/>
                <w:bCs/>
                <w:sz w:val="20"/>
                <w:szCs w:val="20"/>
              </w:rPr>
            </w:pPr>
            <w:r>
              <w:rPr>
                <w:rFonts w:ascii="Segoe UI" w:hAnsi="Segoe UI" w:cs="Segoe UI"/>
                <w:bCs/>
                <w:sz w:val="20"/>
                <w:szCs w:val="20"/>
              </w:rPr>
              <w:t>The members asked who was eligible for the vaccine and how patients can arrange an appointment for the vaccine.</w:t>
            </w:r>
          </w:p>
          <w:p w14:paraId="7B367FC6" w14:textId="3A32D5DE" w:rsidR="00D803C7" w:rsidRPr="000E0673" w:rsidRDefault="00D803C7" w:rsidP="00D803C7">
            <w:pPr>
              <w:pStyle w:val="NoSpacing"/>
              <w:rPr>
                <w:rFonts w:ascii="Segoe UI" w:hAnsi="Segoe UI" w:cs="Segoe UI"/>
                <w:sz w:val="20"/>
                <w:szCs w:val="20"/>
              </w:rPr>
            </w:pPr>
          </w:p>
        </w:tc>
      </w:tr>
      <w:tr w:rsidR="00D803C7" w:rsidRPr="00B06119" w14:paraId="1954759B" w14:textId="77777777" w:rsidTr="00D803C7">
        <w:trPr>
          <w:trHeight w:val="132"/>
        </w:trPr>
        <w:tc>
          <w:tcPr>
            <w:tcW w:w="1111" w:type="dxa"/>
            <w:shd w:val="clear" w:color="auto" w:fill="FFFFFF"/>
          </w:tcPr>
          <w:p w14:paraId="6B0FDDB8" w14:textId="29238F73" w:rsidR="00D803C7" w:rsidRDefault="00D803C7" w:rsidP="00D803C7">
            <w:pPr>
              <w:pStyle w:val="NoSpacing"/>
              <w:rPr>
                <w:rFonts w:ascii="Segoe UI" w:hAnsi="Segoe UI" w:cs="Segoe UI"/>
                <w:sz w:val="20"/>
                <w:szCs w:val="20"/>
              </w:rPr>
            </w:pPr>
            <w:r>
              <w:rPr>
                <w:rFonts w:ascii="Segoe UI" w:hAnsi="Segoe UI" w:cs="Segoe UI"/>
                <w:sz w:val="20"/>
                <w:szCs w:val="20"/>
              </w:rPr>
              <w:lastRenderedPageBreak/>
              <w:t>4</w:t>
            </w:r>
          </w:p>
        </w:tc>
        <w:tc>
          <w:tcPr>
            <w:tcW w:w="9497" w:type="dxa"/>
            <w:shd w:val="clear" w:color="auto" w:fill="FFFFFF"/>
          </w:tcPr>
          <w:p w14:paraId="5DDE8C35" w14:textId="77777777" w:rsidR="00D803C7" w:rsidRDefault="00D803C7" w:rsidP="00D803C7">
            <w:pPr>
              <w:pStyle w:val="NoSpacing"/>
              <w:rPr>
                <w:rFonts w:ascii="Segoe UI" w:hAnsi="Segoe UI" w:cs="Segoe UI"/>
                <w:b/>
                <w:sz w:val="20"/>
                <w:szCs w:val="20"/>
              </w:rPr>
            </w:pPr>
            <w:r>
              <w:rPr>
                <w:rFonts w:ascii="Segoe UI" w:hAnsi="Segoe UI" w:cs="Segoe UI"/>
                <w:b/>
                <w:sz w:val="20"/>
                <w:szCs w:val="20"/>
              </w:rPr>
              <w:t>Triage and care navigation of patients.</w:t>
            </w:r>
          </w:p>
          <w:p w14:paraId="7CD81563" w14:textId="77777777" w:rsidR="00D803C7" w:rsidRDefault="00D803C7" w:rsidP="00D803C7">
            <w:pPr>
              <w:pStyle w:val="NoSpacing"/>
              <w:rPr>
                <w:rFonts w:ascii="Segoe UI" w:hAnsi="Segoe UI" w:cs="Segoe UI"/>
                <w:b/>
                <w:sz w:val="20"/>
                <w:szCs w:val="20"/>
              </w:rPr>
            </w:pPr>
          </w:p>
          <w:p w14:paraId="17550870" w14:textId="77777777" w:rsidR="00D803C7" w:rsidRDefault="000901B3" w:rsidP="000901B3">
            <w:pPr>
              <w:pStyle w:val="NoSpacing"/>
              <w:rPr>
                <w:rFonts w:ascii="Segoe UI" w:hAnsi="Segoe UI" w:cs="Segoe UI"/>
                <w:sz w:val="20"/>
                <w:szCs w:val="20"/>
              </w:rPr>
            </w:pPr>
            <w:r>
              <w:rPr>
                <w:rFonts w:ascii="Segoe UI" w:hAnsi="Segoe UI" w:cs="Segoe UI"/>
                <w:sz w:val="20"/>
                <w:szCs w:val="20"/>
              </w:rPr>
              <w:t xml:space="preserve">The practice is looking to start the total triage of patients requesting an </w:t>
            </w:r>
            <w:proofErr w:type="gramStart"/>
            <w:r>
              <w:rPr>
                <w:rFonts w:ascii="Segoe UI" w:hAnsi="Segoe UI" w:cs="Segoe UI"/>
                <w:sz w:val="20"/>
                <w:szCs w:val="20"/>
              </w:rPr>
              <w:t>appointments</w:t>
            </w:r>
            <w:proofErr w:type="gramEnd"/>
            <w:r>
              <w:rPr>
                <w:rFonts w:ascii="Segoe UI" w:hAnsi="Segoe UI" w:cs="Segoe UI"/>
                <w:sz w:val="20"/>
                <w:szCs w:val="20"/>
              </w:rPr>
              <w:t xml:space="preserve"> or an admin request. The practice will for the moment continue to take telephone calls and will ask the patients the triage questions whilst they are on the telephone. Dr Ahmad is currently reviewing the questions to be asked. No specific date has been confirmed.</w:t>
            </w:r>
          </w:p>
          <w:p w14:paraId="6560D67D" w14:textId="77777777" w:rsidR="005E7A3B" w:rsidRDefault="005E7A3B" w:rsidP="000901B3">
            <w:pPr>
              <w:pStyle w:val="NoSpacing"/>
              <w:rPr>
                <w:rFonts w:ascii="Segoe UI" w:hAnsi="Segoe UI" w:cs="Segoe UI"/>
                <w:sz w:val="20"/>
                <w:szCs w:val="20"/>
              </w:rPr>
            </w:pPr>
          </w:p>
          <w:p w14:paraId="26676DC7" w14:textId="77777777" w:rsidR="005E7A3B" w:rsidRDefault="005E7A3B" w:rsidP="000901B3">
            <w:pPr>
              <w:pStyle w:val="NoSpacing"/>
              <w:rPr>
                <w:rFonts w:ascii="Segoe UI" w:hAnsi="Segoe UI" w:cs="Segoe UI"/>
                <w:sz w:val="20"/>
                <w:szCs w:val="20"/>
              </w:rPr>
            </w:pPr>
            <w:r>
              <w:rPr>
                <w:rFonts w:ascii="Segoe UI" w:hAnsi="Segoe UI" w:cs="Segoe UI"/>
                <w:sz w:val="20"/>
                <w:szCs w:val="20"/>
              </w:rPr>
              <w:t>The members asked about giving the reason for the appointment. This is important as it means we can book the patient in with the correct clinician for the correct treatment.</w:t>
            </w:r>
          </w:p>
          <w:p w14:paraId="7524A17F" w14:textId="5906F89D" w:rsidR="005E7A3B" w:rsidRPr="00B06119" w:rsidRDefault="005E7A3B" w:rsidP="000901B3">
            <w:pPr>
              <w:pStyle w:val="NoSpacing"/>
              <w:rPr>
                <w:rFonts w:ascii="Segoe UI" w:hAnsi="Segoe UI" w:cs="Segoe UI"/>
                <w:sz w:val="20"/>
                <w:szCs w:val="20"/>
              </w:rPr>
            </w:pPr>
            <w:r>
              <w:rPr>
                <w:rFonts w:ascii="Segoe UI" w:hAnsi="Segoe UI" w:cs="Segoe UI"/>
                <w:sz w:val="20"/>
                <w:szCs w:val="20"/>
              </w:rPr>
              <w:t>The members also asked re the total triage. By October 2025 all practices need to be doing total triage. Ballards Walk Surgery will be doing a gradual change to this with the thought that patients will begin to use the service and become use to it before it is mandatory. The staff will assist patients where needed.</w:t>
            </w:r>
          </w:p>
        </w:tc>
      </w:tr>
      <w:tr w:rsidR="00D803C7" w:rsidRPr="000E0673" w14:paraId="05BDDCD9" w14:textId="77777777" w:rsidTr="00D803C7">
        <w:trPr>
          <w:trHeight w:val="548"/>
        </w:trPr>
        <w:tc>
          <w:tcPr>
            <w:tcW w:w="1111" w:type="dxa"/>
            <w:shd w:val="clear" w:color="auto" w:fill="FFFFFF"/>
          </w:tcPr>
          <w:p w14:paraId="58308782" w14:textId="1FBA56AF" w:rsidR="00D803C7" w:rsidRDefault="00D803C7" w:rsidP="00D803C7">
            <w:pPr>
              <w:pStyle w:val="NoSpacing"/>
              <w:rPr>
                <w:rFonts w:ascii="Segoe UI" w:hAnsi="Segoe UI" w:cs="Segoe UI"/>
                <w:sz w:val="20"/>
                <w:szCs w:val="20"/>
              </w:rPr>
            </w:pPr>
            <w:r>
              <w:rPr>
                <w:rFonts w:ascii="Segoe UI" w:hAnsi="Segoe UI" w:cs="Segoe UI"/>
                <w:sz w:val="20"/>
                <w:szCs w:val="20"/>
              </w:rPr>
              <w:t>5</w:t>
            </w:r>
          </w:p>
        </w:tc>
        <w:tc>
          <w:tcPr>
            <w:tcW w:w="9497" w:type="dxa"/>
            <w:shd w:val="clear" w:color="auto" w:fill="FFFFFF"/>
          </w:tcPr>
          <w:p w14:paraId="61A65BB3" w14:textId="6199F9D1" w:rsidR="00D803C7" w:rsidRPr="00F012DA" w:rsidRDefault="00D803C7" w:rsidP="00D803C7">
            <w:pPr>
              <w:pStyle w:val="NoSpacing"/>
              <w:rPr>
                <w:rFonts w:ascii="Segoe UI" w:hAnsi="Segoe UI" w:cs="Segoe UI"/>
                <w:b/>
                <w:bCs/>
                <w:sz w:val="20"/>
                <w:szCs w:val="20"/>
              </w:rPr>
            </w:pPr>
            <w:r w:rsidRPr="00F012DA">
              <w:rPr>
                <w:rFonts w:ascii="Segoe UI" w:hAnsi="Segoe UI" w:cs="Segoe UI"/>
                <w:b/>
                <w:bCs/>
                <w:sz w:val="20"/>
                <w:szCs w:val="20"/>
              </w:rPr>
              <w:t>Weight Loss</w:t>
            </w:r>
            <w:r w:rsidR="000901B3">
              <w:rPr>
                <w:rFonts w:ascii="Segoe UI" w:hAnsi="Segoe UI" w:cs="Segoe UI"/>
                <w:b/>
                <w:bCs/>
                <w:sz w:val="20"/>
                <w:szCs w:val="20"/>
              </w:rPr>
              <w:t>, Health Checks and Smoking Cessation</w:t>
            </w:r>
          </w:p>
          <w:p w14:paraId="3E64BFE4" w14:textId="77777777" w:rsidR="00D803C7" w:rsidRDefault="00D803C7" w:rsidP="00D803C7">
            <w:pPr>
              <w:pStyle w:val="NoSpacing"/>
              <w:rPr>
                <w:rFonts w:ascii="Segoe UI" w:hAnsi="Segoe UI" w:cs="Segoe UI"/>
                <w:sz w:val="20"/>
                <w:szCs w:val="20"/>
              </w:rPr>
            </w:pPr>
          </w:p>
          <w:p w14:paraId="3CFE6036" w14:textId="4A5A3BE8" w:rsidR="00D803C7" w:rsidRPr="000E0673" w:rsidRDefault="000901B3" w:rsidP="00D803C7">
            <w:pPr>
              <w:pStyle w:val="NoSpacing"/>
              <w:rPr>
                <w:rFonts w:ascii="Segoe UI" w:hAnsi="Segoe UI" w:cs="Segoe UI"/>
                <w:sz w:val="20"/>
                <w:szCs w:val="20"/>
              </w:rPr>
            </w:pPr>
            <w:r>
              <w:rPr>
                <w:rFonts w:ascii="Segoe UI" w:hAnsi="Segoe UI" w:cs="Segoe UI"/>
                <w:sz w:val="20"/>
                <w:szCs w:val="20"/>
              </w:rPr>
              <w:t>The practice will be continuing with the lifestyle appointments and referrals, to continue with the preventative healthcare we have been doing over the last year. This will promote overall well-being and help reduce the risk of future complications.</w:t>
            </w:r>
          </w:p>
        </w:tc>
      </w:tr>
      <w:tr w:rsidR="00D803C7" w:rsidRPr="000E0673" w14:paraId="619580F5" w14:textId="77777777" w:rsidTr="00D803C7">
        <w:trPr>
          <w:trHeight w:val="548"/>
        </w:trPr>
        <w:tc>
          <w:tcPr>
            <w:tcW w:w="1111" w:type="dxa"/>
            <w:shd w:val="clear" w:color="auto" w:fill="FFFFFF"/>
          </w:tcPr>
          <w:p w14:paraId="15BB0C9A" w14:textId="3F812453" w:rsidR="00D803C7" w:rsidRDefault="00D803C7" w:rsidP="00D803C7">
            <w:pPr>
              <w:pStyle w:val="NoSpacing"/>
              <w:rPr>
                <w:rFonts w:ascii="Segoe UI" w:hAnsi="Segoe UI" w:cs="Segoe UI"/>
                <w:sz w:val="20"/>
                <w:szCs w:val="20"/>
              </w:rPr>
            </w:pPr>
            <w:r>
              <w:rPr>
                <w:rFonts w:ascii="Segoe UI" w:hAnsi="Segoe UI" w:cs="Segoe UI"/>
                <w:sz w:val="20"/>
                <w:szCs w:val="20"/>
              </w:rPr>
              <w:t>6</w:t>
            </w:r>
          </w:p>
        </w:tc>
        <w:tc>
          <w:tcPr>
            <w:tcW w:w="9497" w:type="dxa"/>
            <w:shd w:val="clear" w:color="auto" w:fill="FFFFFF"/>
          </w:tcPr>
          <w:p w14:paraId="13F88947" w14:textId="5E2A1847" w:rsidR="00D803C7" w:rsidRPr="00F012DA" w:rsidRDefault="000901B3" w:rsidP="00D803C7">
            <w:pPr>
              <w:pStyle w:val="NoSpacing"/>
              <w:rPr>
                <w:rFonts w:ascii="Segoe UI" w:hAnsi="Segoe UI" w:cs="Segoe UI"/>
                <w:b/>
                <w:bCs/>
                <w:sz w:val="20"/>
                <w:szCs w:val="20"/>
              </w:rPr>
            </w:pPr>
            <w:r>
              <w:rPr>
                <w:rFonts w:ascii="Segoe UI" w:hAnsi="Segoe UI" w:cs="Segoe UI"/>
                <w:b/>
                <w:bCs/>
                <w:sz w:val="20"/>
                <w:szCs w:val="20"/>
              </w:rPr>
              <w:t>New GP Contract 2025-26</w:t>
            </w:r>
            <w:r w:rsidR="00056F39">
              <w:rPr>
                <w:rFonts w:ascii="Segoe UI" w:hAnsi="Segoe UI" w:cs="Segoe UI"/>
                <w:b/>
                <w:bCs/>
                <w:sz w:val="20"/>
                <w:szCs w:val="20"/>
              </w:rPr>
              <w:t xml:space="preserve"> relevant to patients</w:t>
            </w:r>
          </w:p>
          <w:p w14:paraId="4E2E58EF" w14:textId="77777777" w:rsidR="00D803C7" w:rsidRDefault="00D803C7" w:rsidP="00D803C7">
            <w:pPr>
              <w:pStyle w:val="NoSpacing"/>
              <w:rPr>
                <w:rFonts w:ascii="Segoe UI" w:hAnsi="Segoe UI" w:cs="Segoe UI"/>
                <w:sz w:val="20"/>
                <w:szCs w:val="20"/>
              </w:rPr>
            </w:pPr>
          </w:p>
          <w:p w14:paraId="371BDBD2" w14:textId="77777777" w:rsidR="00D803C7" w:rsidRDefault="000901B3" w:rsidP="00D803C7">
            <w:pPr>
              <w:pStyle w:val="NoSpacing"/>
              <w:rPr>
                <w:rFonts w:ascii="Segoe UI" w:hAnsi="Segoe UI" w:cs="Segoe UI"/>
                <w:sz w:val="20"/>
                <w:szCs w:val="20"/>
              </w:rPr>
            </w:pPr>
            <w:r>
              <w:rPr>
                <w:rFonts w:ascii="Segoe UI" w:hAnsi="Segoe UI" w:cs="Segoe UI"/>
                <w:sz w:val="20"/>
                <w:szCs w:val="20"/>
              </w:rPr>
              <w:t>The new GP Contract is</w:t>
            </w:r>
            <w:r w:rsidR="00056F39">
              <w:rPr>
                <w:rFonts w:ascii="Segoe UI" w:hAnsi="Segoe UI" w:cs="Segoe UI"/>
                <w:sz w:val="20"/>
                <w:szCs w:val="20"/>
              </w:rPr>
              <w:t xml:space="preserve"> concentrating on</w:t>
            </w:r>
            <w:r>
              <w:rPr>
                <w:rFonts w:ascii="Segoe UI" w:hAnsi="Segoe UI" w:cs="Segoe UI"/>
                <w:sz w:val="20"/>
                <w:szCs w:val="20"/>
              </w:rPr>
              <w:t xml:space="preserve"> looking at reviewing patients for </w:t>
            </w:r>
            <w:proofErr w:type="gramStart"/>
            <w:r>
              <w:rPr>
                <w:rFonts w:ascii="Segoe UI" w:hAnsi="Segoe UI" w:cs="Segoe UI"/>
                <w:sz w:val="20"/>
                <w:szCs w:val="20"/>
              </w:rPr>
              <w:t>Cardiovascular disease</w:t>
            </w:r>
            <w:proofErr w:type="gramEnd"/>
            <w:r>
              <w:rPr>
                <w:rFonts w:ascii="Segoe UI" w:hAnsi="Segoe UI" w:cs="Segoe UI"/>
                <w:sz w:val="20"/>
                <w:szCs w:val="20"/>
              </w:rPr>
              <w:t xml:space="preserve"> (CVD)</w:t>
            </w:r>
            <w:r w:rsidR="00056F39">
              <w:rPr>
                <w:rFonts w:ascii="Segoe UI" w:hAnsi="Segoe UI" w:cs="Segoe UI"/>
                <w:sz w:val="20"/>
                <w:szCs w:val="20"/>
              </w:rPr>
              <w:t>, a general term for conditions affecting the heart or blood vessels.</w:t>
            </w:r>
            <w:r>
              <w:rPr>
                <w:rFonts w:ascii="Segoe UI" w:hAnsi="Segoe UI" w:cs="Segoe UI"/>
                <w:sz w:val="20"/>
                <w:szCs w:val="20"/>
              </w:rPr>
              <w:t xml:space="preserve"> During a CVD review the practice will be checking</w:t>
            </w:r>
            <w:r w:rsidR="00056F39">
              <w:rPr>
                <w:rFonts w:ascii="Segoe UI" w:hAnsi="Segoe UI" w:cs="Segoe UI"/>
                <w:sz w:val="20"/>
                <w:szCs w:val="20"/>
              </w:rPr>
              <w:t xml:space="preserve"> for high</w:t>
            </w:r>
            <w:r>
              <w:rPr>
                <w:rFonts w:ascii="Segoe UI" w:hAnsi="Segoe UI" w:cs="Segoe UI"/>
                <w:sz w:val="20"/>
                <w:szCs w:val="20"/>
              </w:rPr>
              <w:t xml:space="preserve"> BP, Cholesterol, Kidney Disease,</w:t>
            </w:r>
            <w:r w:rsidR="00056F39">
              <w:rPr>
                <w:rFonts w:ascii="Segoe UI" w:hAnsi="Segoe UI" w:cs="Segoe UI"/>
                <w:sz w:val="20"/>
                <w:szCs w:val="20"/>
              </w:rPr>
              <w:t xml:space="preserve"> Diabetes, Obesity, Smoking, Physical Activity and little like a health check. The practice will follow guidelines on who will be invited for a CVD review.</w:t>
            </w:r>
          </w:p>
          <w:p w14:paraId="47EE4BC8" w14:textId="77777777" w:rsidR="00056F39" w:rsidRDefault="00056F39" w:rsidP="00D803C7">
            <w:pPr>
              <w:pStyle w:val="NoSpacing"/>
              <w:rPr>
                <w:rFonts w:ascii="Segoe UI" w:hAnsi="Segoe UI" w:cs="Segoe UI"/>
                <w:sz w:val="20"/>
                <w:szCs w:val="20"/>
              </w:rPr>
            </w:pPr>
          </w:p>
          <w:p w14:paraId="1506A07B" w14:textId="3FD052C4" w:rsidR="00056F39" w:rsidRDefault="00056F39" w:rsidP="00D803C7">
            <w:pPr>
              <w:pStyle w:val="NoSpacing"/>
              <w:rPr>
                <w:rFonts w:ascii="Segoe UI" w:hAnsi="Segoe UI" w:cs="Segoe UI"/>
                <w:sz w:val="20"/>
                <w:szCs w:val="20"/>
              </w:rPr>
            </w:pPr>
            <w:r>
              <w:rPr>
                <w:rFonts w:ascii="Segoe UI" w:hAnsi="Segoe UI" w:cs="Segoe UI"/>
                <w:sz w:val="20"/>
                <w:szCs w:val="20"/>
              </w:rPr>
              <w:t>Changes to the way patients book appointments with a clinician.</w:t>
            </w:r>
            <w:r w:rsidR="005E7A3B">
              <w:rPr>
                <w:rFonts w:ascii="Segoe UI" w:hAnsi="Segoe UI" w:cs="Segoe UI"/>
                <w:sz w:val="20"/>
                <w:szCs w:val="20"/>
              </w:rPr>
              <w:t xml:space="preserve"> </w:t>
            </w:r>
          </w:p>
          <w:p w14:paraId="43DF1E2D" w14:textId="1F19AC88" w:rsidR="00056F39" w:rsidRDefault="00056F39" w:rsidP="00D803C7">
            <w:pPr>
              <w:pStyle w:val="NoSpacing"/>
              <w:rPr>
                <w:rFonts w:ascii="Segoe UI" w:hAnsi="Segoe UI" w:cs="Segoe UI"/>
                <w:sz w:val="20"/>
                <w:szCs w:val="20"/>
              </w:rPr>
            </w:pPr>
          </w:p>
        </w:tc>
      </w:tr>
      <w:tr w:rsidR="00D803C7" w:rsidRPr="000E0673" w14:paraId="19307CA4" w14:textId="77777777" w:rsidTr="00D803C7">
        <w:trPr>
          <w:trHeight w:val="548"/>
        </w:trPr>
        <w:tc>
          <w:tcPr>
            <w:tcW w:w="1111" w:type="dxa"/>
            <w:shd w:val="clear" w:color="auto" w:fill="FFFFFF"/>
          </w:tcPr>
          <w:p w14:paraId="2EC89ECA" w14:textId="742A6C87" w:rsidR="00D803C7" w:rsidRDefault="00D803C7" w:rsidP="00D803C7">
            <w:pPr>
              <w:pStyle w:val="NoSpacing"/>
              <w:rPr>
                <w:rFonts w:ascii="Segoe UI" w:hAnsi="Segoe UI" w:cs="Segoe UI"/>
                <w:sz w:val="20"/>
                <w:szCs w:val="20"/>
              </w:rPr>
            </w:pPr>
            <w:r>
              <w:rPr>
                <w:rFonts w:ascii="Segoe UI" w:hAnsi="Segoe UI" w:cs="Segoe UI"/>
                <w:sz w:val="20"/>
                <w:szCs w:val="20"/>
              </w:rPr>
              <w:t>7</w:t>
            </w:r>
          </w:p>
        </w:tc>
        <w:tc>
          <w:tcPr>
            <w:tcW w:w="9497" w:type="dxa"/>
            <w:shd w:val="clear" w:color="auto" w:fill="FFFFFF"/>
          </w:tcPr>
          <w:p w14:paraId="51063B62" w14:textId="354C942E" w:rsidR="00F012DA" w:rsidRPr="00F012DA" w:rsidRDefault="00056F39" w:rsidP="00D803C7">
            <w:pPr>
              <w:pStyle w:val="NoSpacing"/>
              <w:rPr>
                <w:rFonts w:ascii="Segoe UI" w:hAnsi="Segoe UI" w:cs="Segoe UI"/>
                <w:b/>
                <w:bCs/>
                <w:sz w:val="20"/>
                <w:szCs w:val="20"/>
              </w:rPr>
            </w:pPr>
            <w:r>
              <w:rPr>
                <w:rFonts w:ascii="Segoe UI" w:hAnsi="Segoe UI" w:cs="Segoe UI"/>
                <w:b/>
                <w:bCs/>
                <w:sz w:val="20"/>
                <w:szCs w:val="20"/>
              </w:rPr>
              <w:t>Quality Visit and Infection Control Visit</w:t>
            </w:r>
          </w:p>
          <w:p w14:paraId="47AE2FCD" w14:textId="77777777" w:rsidR="00F012DA" w:rsidRDefault="00F012DA" w:rsidP="00D803C7">
            <w:pPr>
              <w:pStyle w:val="NoSpacing"/>
              <w:rPr>
                <w:rFonts w:ascii="Segoe UI" w:hAnsi="Segoe UI" w:cs="Segoe UI"/>
                <w:sz w:val="20"/>
                <w:szCs w:val="20"/>
              </w:rPr>
            </w:pPr>
          </w:p>
          <w:p w14:paraId="021DAF21" w14:textId="0F444E6D" w:rsidR="00D803C7" w:rsidRDefault="00056F39" w:rsidP="00D803C7">
            <w:pPr>
              <w:pStyle w:val="NoSpacing"/>
              <w:rPr>
                <w:rFonts w:ascii="Segoe UI" w:hAnsi="Segoe UI" w:cs="Segoe UI"/>
                <w:sz w:val="20"/>
                <w:szCs w:val="20"/>
              </w:rPr>
            </w:pPr>
            <w:r>
              <w:rPr>
                <w:rFonts w:ascii="Segoe UI" w:hAnsi="Segoe UI" w:cs="Segoe UI"/>
                <w:sz w:val="20"/>
                <w:szCs w:val="20"/>
              </w:rPr>
              <w:t>The practice had a Quality Visit from the ICB on Monday 10</w:t>
            </w:r>
            <w:r w:rsidRPr="00056F39">
              <w:rPr>
                <w:rFonts w:ascii="Segoe UI" w:hAnsi="Segoe UI" w:cs="Segoe UI"/>
                <w:sz w:val="20"/>
                <w:szCs w:val="20"/>
                <w:vertAlign w:val="superscript"/>
              </w:rPr>
              <w:t>th</w:t>
            </w:r>
            <w:r>
              <w:rPr>
                <w:rFonts w:ascii="Segoe UI" w:hAnsi="Segoe UI" w:cs="Segoe UI"/>
                <w:sz w:val="20"/>
                <w:szCs w:val="20"/>
              </w:rPr>
              <w:t xml:space="preserve"> March and an IPC Environmental Visit from the ICB on Thursday 27</w:t>
            </w:r>
            <w:r w:rsidRPr="00056F39">
              <w:rPr>
                <w:rFonts w:ascii="Segoe UI" w:hAnsi="Segoe UI" w:cs="Segoe UI"/>
                <w:sz w:val="20"/>
                <w:szCs w:val="20"/>
                <w:vertAlign w:val="superscript"/>
              </w:rPr>
              <w:t>th</w:t>
            </w:r>
            <w:r>
              <w:rPr>
                <w:rFonts w:ascii="Segoe UI" w:hAnsi="Segoe UI" w:cs="Segoe UI"/>
                <w:sz w:val="20"/>
                <w:szCs w:val="20"/>
              </w:rPr>
              <w:t xml:space="preserve"> March. We received lots of helpful information and recommendations which we will be looking to implement. </w:t>
            </w:r>
          </w:p>
          <w:p w14:paraId="75662ACE" w14:textId="77777777" w:rsidR="005E7A3B" w:rsidRDefault="005E7A3B" w:rsidP="00D803C7">
            <w:pPr>
              <w:pStyle w:val="NoSpacing"/>
              <w:rPr>
                <w:rFonts w:ascii="Segoe UI" w:hAnsi="Segoe UI" w:cs="Segoe UI"/>
                <w:sz w:val="20"/>
                <w:szCs w:val="20"/>
              </w:rPr>
            </w:pPr>
          </w:p>
          <w:p w14:paraId="7C6DEF09" w14:textId="4B6DDD80" w:rsidR="005E7A3B" w:rsidRDefault="005E7A3B" w:rsidP="00D803C7">
            <w:pPr>
              <w:pStyle w:val="NoSpacing"/>
              <w:rPr>
                <w:rFonts w:ascii="Segoe UI" w:hAnsi="Segoe UI" w:cs="Segoe UI"/>
                <w:sz w:val="20"/>
                <w:szCs w:val="20"/>
              </w:rPr>
            </w:pPr>
            <w:r>
              <w:rPr>
                <w:rFonts w:ascii="Segoe UI" w:hAnsi="Segoe UI" w:cs="Segoe UI"/>
                <w:sz w:val="20"/>
                <w:szCs w:val="20"/>
              </w:rPr>
              <w:t>The members asked about the quality visit and if we could be closed if there were concerns.</w:t>
            </w:r>
          </w:p>
          <w:p w14:paraId="6CDE538D" w14:textId="5A60CC5F" w:rsidR="005E7A3B" w:rsidRDefault="005E7A3B" w:rsidP="00D803C7">
            <w:pPr>
              <w:pStyle w:val="NoSpacing"/>
              <w:rPr>
                <w:rFonts w:ascii="Segoe UI" w:hAnsi="Segoe UI" w:cs="Segoe UI"/>
                <w:sz w:val="20"/>
                <w:szCs w:val="20"/>
              </w:rPr>
            </w:pPr>
            <w:r>
              <w:rPr>
                <w:rFonts w:ascii="Segoe UI" w:hAnsi="Segoe UI" w:cs="Segoe UI"/>
                <w:sz w:val="20"/>
                <w:szCs w:val="20"/>
              </w:rPr>
              <w:t>The Quality and IPC Visit is to ensure that as a practice we are doing everything needed to run a safe and well led practice. If there were concerns their would be a further visit to check on the recommendations being actioned and then if there were still concerns a CQC visit would be activated for a total assessment.</w:t>
            </w:r>
          </w:p>
          <w:p w14:paraId="61807C61" w14:textId="4A0DEC07" w:rsidR="00D803C7" w:rsidRDefault="00D803C7" w:rsidP="00D803C7">
            <w:pPr>
              <w:pStyle w:val="NoSpacing"/>
              <w:rPr>
                <w:rFonts w:ascii="Segoe UI" w:hAnsi="Segoe UI" w:cs="Segoe UI"/>
                <w:sz w:val="20"/>
                <w:szCs w:val="20"/>
              </w:rPr>
            </w:pPr>
          </w:p>
        </w:tc>
      </w:tr>
      <w:tr w:rsidR="00F012DA" w:rsidRPr="000E0673" w14:paraId="20630CCA" w14:textId="77777777" w:rsidTr="00D803C7">
        <w:trPr>
          <w:trHeight w:val="548"/>
        </w:trPr>
        <w:tc>
          <w:tcPr>
            <w:tcW w:w="1111" w:type="dxa"/>
            <w:shd w:val="clear" w:color="auto" w:fill="FFFFFF"/>
          </w:tcPr>
          <w:p w14:paraId="60986372" w14:textId="12EE6FE9" w:rsidR="00F012DA" w:rsidRDefault="00F012DA" w:rsidP="00D803C7">
            <w:pPr>
              <w:pStyle w:val="NoSpacing"/>
              <w:rPr>
                <w:rFonts w:ascii="Segoe UI" w:hAnsi="Segoe UI" w:cs="Segoe UI"/>
                <w:sz w:val="20"/>
                <w:szCs w:val="20"/>
              </w:rPr>
            </w:pPr>
            <w:r>
              <w:rPr>
                <w:rFonts w:ascii="Segoe UI" w:hAnsi="Segoe UI" w:cs="Segoe UI"/>
                <w:sz w:val="20"/>
                <w:szCs w:val="20"/>
              </w:rPr>
              <w:t>8</w:t>
            </w:r>
          </w:p>
        </w:tc>
        <w:tc>
          <w:tcPr>
            <w:tcW w:w="9497" w:type="dxa"/>
            <w:shd w:val="clear" w:color="auto" w:fill="FFFFFF"/>
          </w:tcPr>
          <w:p w14:paraId="143396AC" w14:textId="77777777" w:rsidR="00F012DA" w:rsidRDefault="00F012DA" w:rsidP="00D803C7">
            <w:pPr>
              <w:pStyle w:val="NoSpacing"/>
              <w:rPr>
                <w:rFonts w:ascii="Segoe UI" w:hAnsi="Segoe UI" w:cs="Segoe UI"/>
                <w:sz w:val="20"/>
                <w:szCs w:val="20"/>
              </w:rPr>
            </w:pPr>
            <w:r>
              <w:rPr>
                <w:rFonts w:ascii="Segoe UI" w:hAnsi="Segoe UI" w:cs="Segoe UI"/>
                <w:sz w:val="20"/>
                <w:szCs w:val="20"/>
              </w:rPr>
              <w:t>Any other business</w:t>
            </w:r>
          </w:p>
          <w:p w14:paraId="0DB343C3" w14:textId="77777777" w:rsidR="00F012DA" w:rsidRDefault="00F012DA" w:rsidP="00D803C7">
            <w:pPr>
              <w:pStyle w:val="NoSpacing"/>
              <w:rPr>
                <w:rFonts w:ascii="Segoe UI" w:hAnsi="Segoe UI" w:cs="Segoe UI"/>
                <w:sz w:val="20"/>
                <w:szCs w:val="20"/>
              </w:rPr>
            </w:pPr>
          </w:p>
          <w:p w14:paraId="427EFA22" w14:textId="4C132D36" w:rsidR="00F012DA" w:rsidRDefault="00F012DA" w:rsidP="00D803C7">
            <w:pPr>
              <w:pStyle w:val="NoSpacing"/>
              <w:rPr>
                <w:rFonts w:ascii="Segoe UI" w:hAnsi="Segoe UI" w:cs="Segoe UI"/>
                <w:b/>
                <w:bCs/>
                <w:sz w:val="20"/>
                <w:szCs w:val="20"/>
              </w:rPr>
            </w:pPr>
            <w:r w:rsidRPr="00F012DA">
              <w:rPr>
                <w:rFonts w:ascii="Segoe UI" w:hAnsi="Segoe UI" w:cs="Segoe UI"/>
                <w:b/>
                <w:bCs/>
                <w:sz w:val="20"/>
                <w:szCs w:val="20"/>
              </w:rPr>
              <w:t>Next Meeting</w:t>
            </w:r>
          </w:p>
          <w:p w14:paraId="052BAC25" w14:textId="77777777" w:rsidR="00F012DA" w:rsidRDefault="00F012DA" w:rsidP="00D803C7">
            <w:pPr>
              <w:pStyle w:val="NoSpacing"/>
              <w:rPr>
                <w:rFonts w:ascii="Segoe UI" w:hAnsi="Segoe UI" w:cs="Segoe UI"/>
                <w:b/>
                <w:bCs/>
                <w:sz w:val="20"/>
                <w:szCs w:val="20"/>
              </w:rPr>
            </w:pPr>
          </w:p>
          <w:p w14:paraId="4561F107" w14:textId="2DB5190F" w:rsidR="00F012DA" w:rsidRPr="00F012DA" w:rsidRDefault="00056F39" w:rsidP="00D803C7">
            <w:pPr>
              <w:pStyle w:val="NoSpacing"/>
              <w:rPr>
                <w:rFonts w:ascii="Segoe UI" w:hAnsi="Segoe UI" w:cs="Segoe UI"/>
                <w:b/>
                <w:bCs/>
                <w:sz w:val="20"/>
                <w:szCs w:val="20"/>
              </w:rPr>
            </w:pPr>
            <w:r>
              <w:rPr>
                <w:rFonts w:ascii="Segoe UI" w:hAnsi="Segoe UI" w:cs="Segoe UI"/>
                <w:b/>
                <w:bCs/>
                <w:sz w:val="20"/>
                <w:szCs w:val="20"/>
              </w:rPr>
              <w:t>21</w:t>
            </w:r>
            <w:r w:rsidR="00F012DA">
              <w:rPr>
                <w:rFonts w:ascii="Segoe UI" w:hAnsi="Segoe UI" w:cs="Segoe UI"/>
                <w:b/>
                <w:bCs/>
                <w:sz w:val="20"/>
                <w:szCs w:val="20"/>
              </w:rPr>
              <w:t>/0</w:t>
            </w:r>
            <w:r>
              <w:rPr>
                <w:rFonts w:ascii="Segoe UI" w:hAnsi="Segoe UI" w:cs="Segoe UI"/>
                <w:b/>
                <w:bCs/>
                <w:sz w:val="20"/>
                <w:szCs w:val="20"/>
              </w:rPr>
              <w:t>7</w:t>
            </w:r>
            <w:r w:rsidR="00F012DA">
              <w:rPr>
                <w:rFonts w:ascii="Segoe UI" w:hAnsi="Segoe UI" w:cs="Segoe UI"/>
                <w:b/>
                <w:bCs/>
                <w:sz w:val="20"/>
                <w:szCs w:val="20"/>
              </w:rPr>
              <w:t>/2025</w:t>
            </w:r>
          </w:p>
          <w:p w14:paraId="7FDC5FD2" w14:textId="77777777" w:rsidR="00F012DA" w:rsidRPr="00F012DA" w:rsidRDefault="00F012DA" w:rsidP="00D803C7">
            <w:pPr>
              <w:pStyle w:val="NoSpacing"/>
              <w:rPr>
                <w:rFonts w:ascii="Segoe UI" w:hAnsi="Segoe UI" w:cs="Segoe UI"/>
                <w:b/>
                <w:bCs/>
                <w:sz w:val="20"/>
                <w:szCs w:val="20"/>
              </w:rPr>
            </w:pPr>
          </w:p>
          <w:p w14:paraId="0B12E498" w14:textId="77777777" w:rsidR="00F012DA" w:rsidRDefault="00F012DA" w:rsidP="00D803C7">
            <w:pPr>
              <w:pStyle w:val="NoSpacing"/>
              <w:rPr>
                <w:rFonts w:ascii="Segoe UI" w:hAnsi="Segoe UI" w:cs="Segoe UI"/>
                <w:sz w:val="20"/>
                <w:szCs w:val="20"/>
              </w:rPr>
            </w:pPr>
          </w:p>
          <w:p w14:paraId="512C025A" w14:textId="2A2BE153" w:rsidR="00F012DA" w:rsidRDefault="00F012DA" w:rsidP="00D803C7">
            <w:pPr>
              <w:pStyle w:val="NoSpacing"/>
              <w:rPr>
                <w:rFonts w:ascii="Segoe UI" w:hAnsi="Segoe UI" w:cs="Segoe UI"/>
                <w:sz w:val="20"/>
                <w:szCs w:val="20"/>
              </w:rPr>
            </w:pPr>
          </w:p>
        </w:tc>
      </w:tr>
    </w:tbl>
    <w:p w14:paraId="25A1EEB7" w14:textId="77777777" w:rsidR="008038B8" w:rsidRDefault="008038B8"/>
    <w:p w14:paraId="504FA6D0" w14:textId="77777777" w:rsidR="008038B8" w:rsidRDefault="008038B8"/>
    <w:p w14:paraId="1ABF6C94" w14:textId="77777777" w:rsidR="008038B8" w:rsidRDefault="008038B8"/>
    <w:p w14:paraId="3CB53CA3" w14:textId="77777777" w:rsidR="008038B8" w:rsidRDefault="008038B8"/>
    <w:p w14:paraId="0FE40F03" w14:textId="77777777" w:rsidR="008038B8" w:rsidRDefault="008038B8"/>
    <w:sectPr w:rsidR="008038B8" w:rsidSect="00950D1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6477" w14:textId="77777777" w:rsidR="003C0528" w:rsidRDefault="003C0528" w:rsidP="008038B8">
      <w:pPr>
        <w:spacing w:after="0" w:line="240" w:lineRule="auto"/>
      </w:pPr>
      <w:r>
        <w:separator/>
      </w:r>
    </w:p>
  </w:endnote>
  <w:endnote w:type="continuationSeparator" w:id="0">
    <w:p w14:paraId="6BC3E1BB" w14:textId="77777777" w:rsidR="003C0528" w:rsidRDefault="003C0528" w:rsidP="0080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5AE" w14:textId="77777777" w:rsidR="00485E40" w:rsidRDefault="00485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F99B" w14:textId="77777777" w:rsidR="00485E40" w:rsidRDefault="00485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504F" w14:textId="77777777" w:rsidR="00485E40" w:rsidRDefault="0048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A818" w14:textId="77777777" w:rsidR="003C0528" w:rsidRDefault="003C0528" w:rsidP="008038B8">
      <w:pPr>
        <w:spacing w:after="0" w:line="240" w:lineRule="auto"/>
      </w:pPr>
      <w:r>
        <w:separator/>
      </w:r>
    </w:p>
  </w:footnote>
  <w:footnote w:type="continuationSeparator" w:id="0">
    <w:p w14:paraId="302C9CF2" w14:textId="77777777" w:rsidR="003C0528" w:rsidRDefault="003C0528" w:rsidP="0080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584F0" w14:textId="77777777" w:rsidR="00485E40" w:rsidRDefault="00485E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0DF8" w14:textId="090DD8CD" w:rsidR="008038B8" w:rsidRDefault="00E603EF" w:rsidP="008038B8">
    <w:pPr>
      <w:pStyle w:val="Heading1"/>
      <w:rPr>
        <w:rFonts w:asciiTheme="minorHAnsi" w:eastAsia="Times New Roman" w:hAnsiTheme="minorHAnsi" w:cstheme="minorHAnsi"/>
        <w:color w:val="auto"/>
        <w:sz w:val="44"/>
        <w:szCs w:val="44"/>
        <w:lang w:val="en-US"/>
      </w:rPr>
    </w:pPr>
    <w:r>
      <w:rPr>
        <w:rFonts w:ascii="Times New Roman" w:eastAsia="Times New Roman" w:hAnsi="Times New Roman" w:cs="Times New Roman"/>
        <w:color w:val="auto"/>
        <w:sz w:val="56"/>
        <w:szCs w:val="24"/>
        <w:lang w:val="en-US"/>
      </w:rPr>
      <w:t xml:space="preserve">     </w:t>
    </w:r>
    <w:r w:rsidR="00C25564">
      <w:rPr>
        <w:rFonts w:ascii="Times New Roman" w:eastAsia="Times New Roman" w:hAnsi="Times New Roman" w:cs="Times New Roman"/>
        <w:color w:val="auto"/>
        <w:sz w:val="56"/>
        <w:szCs w:val="24"/>
        <w:lang w:val="en-US"/>
      </w:rPr>
      <w:t xml:space="preserve"> </w:t>
    </w:r>
    <w:r>
      <w:rPr>
        <w:rFonts w:ascii="Times New Roman" w:eastAsia="Times New Roman" w:hAnsi="Times New Roman" w:cs="Times New Roman"/>
        <w:color w:val="auto"/>
        <w:sz w:val="56"/>
        <w:szCs w:val="24"/>
        <w:lang w:val="en-US"/>
      </w:rPr>
      <w:t xml:space="preserve"> </w:t>
    </w:r>
    <w:r w:rsidR="00485E40">
      <w:rPr>
        <w:rFonts w:ascii="Times New Roman" w:eastAsia="Times New Roman" w:hAnsi="Times New Roman" w:cs="Times New Roman"/>
        <w:color w:val="auto"/>
        <w:sz w:val="56"/>
        <w:szCs w:val="24"/>
        <w:lang w:val="en-US"/>
      </w:rPr>
      <w:t xml:space="preserve">          </w:t>
    </w:r>
    <w:r w:rsidR="008038B8" w:rsidRPr="00485E40">
      <w:rPr>
        <w:rFonts w:asciiTheme="minorHAnsi" w:eastAsia="Times New Roman" w:hAnsiTheme="minorHAnsi" w:cstheme="minorHAnsi"/>
        <w:color w:val="auto"/>
        <w:sz w:val="44"/>
        <w:szCs w:val="44"/>
        <w:lang w:val="en-US"/>
      </w:rPr>
      <w:t>BALLARDS WALK SURGERY</w:t>
    </w:r>
  </w:p>
  <w:p w14:paraId="16E6362C" w14:textId="6960653D" w:rsidR="00485E40" w:rsidRPr="00485E40" w:rsidRDefault="00485E40" w:rsidP="00485E40">
    <w:pPr>
      <w:rPr>
        <w:sz w:val="28"/>
        <w:szCs w:val="28"/>
        <w:lang w:val="en-US"/>
      </w:rPr>
    </w:pPr>
    <w:r w:rsidRPr="00485E40">
      <w:rPr>
        <w:sz w:val="28"/>
        <w:szCs w:val="28"/>
        <w:lang w:val="en-US"/>
      </w:rPr>
      <w:t xml:space="preserve">                              </w:t>
    </w:r>
    <w:r>
      <w:rPr>
        <w:sz w:val="28"/>
        <w:szCs w:val="28"/>
        <w:lang w:val="en-US"/>
      </w:rPr>
      <w:t xml:space="preserve">  </w:t>
    </w:r>
    <w:r w:rsidRPr="00485E40">
      <w:rPr>
        <w:sz w:val="28"/>
        <w:szCs w:val="28"/>
        <w:lang w:val="en-US"/>
      </w:rPr>
      <w:t xml:space="preserve">    49 Ballards Walk, Basildon, Essex. SS15 5HL</w:t>
    </w:r>
  </w:p>
  <w:p w14:paraId="020119EA" w14:textId="483FD2BC" w:rsidR="008038B8" w:rsidRDefault="00C25564" w:rsidP="00485E40">
    <w:pPr>
      <w:spacing w:after="0" w:line="240" w:lineRule="auto"/>
      <w:ind w:firstLine="720"/>
    </w:pPr>
    <w:r>
      <w:rPr>
        <w:rFonts w:ascii="Times New Roman" w:eastAsia="Times New Roman" w:hAnsi="Times New Roman"/>
        <w:b/>
        <w:bCs/>
        <w:i/>
        <w:iCs/>
        <w:sz w:val="32"/>
        <w:szCs w:val="24"/>
        <w:lang w:val="en-US"/>
      </w:rPr>
      <w:t xml:space="preserve"> </w:t>
    </w:r>
    <w:r w:rsidR="00E603EF">
      <w:rPr>
        <w:rFonts w:ascii="Times New Roman" w:eastAsia="Times New Roman" w:hAnsi="Times New Roman"/>
        <w:b/>
        <w:bCs/>
        <w:i/>
        <w:iCs/>
        <w:sz w:val="32"/>
        <w:szCs w:val="24"/>
        <w:lang w:val="en-US"/>
      </w:rPr>
      <w:t xml:space="preserve">  </w:t>
    </w:r>
    <w:r w:rsidR="00485E40">
      <w:rPr>
        <w:rFonts w:asciiTheme="minorHAnsi" w:eastAsia="Times New Roman" w:hAnsiTheme="minorHAnsi" w:cstheme="minorHAnsi"/>
        <w:b/>
        <w:bCs/>
        <w:sz w:val="32"/>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54B78" w14:textId="77777777" w:rsidR="00485E40" w:rsidRDefault="00485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31255"/>
    <w:multiLevelType w:val="hybridMultilevel"/>
    <w:tmpl w:val="879E29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461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0C"/>
    <w:rsid w:val="00007F38"/>
    <w:rsid w:val="00035524"/>
    <w:rsid w:val="0004483F"/>
    <w:rsid w:val="00056F39"/>
    <w:rsid w:val="000901B3"/>
    <w:rsid w:val="000B59C9"/>
    <w:rsid w:val="000E0673"/>
    <w:rsid w:val="00104F9C"/>
    <w:rsid w:val="00154C91"/>
    <w:rsid w:val="001701B3"/>
    <w:rsid w:val="00192A93"/>
    <w:rsid w:val="001B0902"/>
    <w:rsid w:val="001D6172"/>
    <w:rsid w:val="00215DB4"/>
    <w:rsid w:val="00224A38"/>
    <w:rsid w:val="00242F96"/>
    <w:rsid w:val="00247974"/>
    <w:rsid w:val="00254510"/>
    <w:rsid w:val="0025780C"/>
    <w:rsid w:val="0031072A"/>
    <w:rsid w:val="0031488F"/>
    <w:rsid w:val="003524AB"/>
    <w:rsid w:val="00366166"/>
    <w:rsid w:val="003C0528"/>
    <w:rsid w:val="003C4AD8"/>
    <w:rsid w:val="003D0F7D"/>
    <w:rsid w:val="0042542B"/>
    <w:rsid w:val="00450F30"/>
    <w:rsid w:val="00452FD4"/>
    <w:rsid w:val="00471195"/>
    <w:rsid w:val="00483157"/>
    <w:rsid w:val="00485E40"/>
    <w:rsid w:val="004A549C"/>
    <w:rsid w:val="004B71B8"/>
    <w:rsid w:val="004E1186"/>
    <w:rsid w:val="00502CB4"/>
    <w:rsid w:val="00511CEE"/>
    <w:rsid w:val="00517105"/>
    <w:rsid w:val="00540F4D"/>
    <w:rsid w:val="00545FAE"/>
    <w:rsid w:val="00564726"/>
    <w:rsid w:val="005657CE"/>
    <w:rsid w:val="00574AD6"/>
    <w:rsid w:val="00577551"/>
    <w:rsid w:val="005B1690"/>
    <w:rsid w:val="005E7A3B"/>
    <w:rsid w:val="005F1932"/>
    <w:rsid w:val="00660C8A"/>
    <w:rsid w:val="006A1237"/>
    <w:rsid w:val="006D2DF7"/>
    <w:rsid w:val="006D4781"/>
    <w:rsid w:val="006D4E57"/>
    <w:rsid w:val="006F4E52"/>
    <w:rsid w:val="00703C83"/>
    <w:rsid w:val="007050F8"/>
    <w:rsid w:val="00726456"/>
    <w:rsid w:val="007270B7"/>
    <w:rsid w:val="0073160E"/>
    <w:rsid w:val="007439BC"/>
    <w:rsid w:val="00750F78"/>
    <w:rsid w:val="007577A8"/>
    <w:rsid w:val="00783457"/>
    <w:rsid w:val="00790721"/>
    <w:rsid w:val="007B09BE"/>
    <w:rsid w:val="007B6296"/>
    <w:rsid w:val="007C2226"/>
    <w:rsid w:val="008038B8"/>
    <w:rsid w:val="00807E23"/>
    <w:rsid w:val="008115D0"/>
    <w:rsid w:val="00822A18"/>
    <w:rsid w:val="008628AB"/>
    <w:rsid w:val="00891797"/>
    <w:rsid w:val="008C349F"/>
    <w:rsid w:val="008D6D8A"/>
    <w:rsid w:val="0091444D"/>
    <w:rsid w:val="00927B3D"/>
    <w:rsid w:val="0093282D"/>
    <w:rsid w:val="009467D9"/>
    <w:rsid w:val="009472B0"/>
    <w:rsid w:val="00950D16"/>
    <w:rsid w:val="009945EA"/>
    <w:rsid w:val="009C6292"/>
    <w:rsid w:val="009D3976"/>
    <w:rsid w:val="009E6A23"/>
    <w:rsid w:val="009F33B3"/>
    <w:rsid w:val="00A12D32"/>
    <w:rsid w:val="00A13872"/>
    <w:rsid w:val="00A13E9E"/>
    <w:rsid w:val="00A405DC"/>
    <w:rsid w:val="00A47EB4"/>
    <w:rsid w:val="00AB1C9C"/>
    <w:rsid w:val="00B06119"/>
    <w:rsid w:val="00B25AB0"/>
    <w:rsid w:val="00B81835"/>
    <w:rsid w:val="00BA5127"/>
    <w:rsid w:val="00BB10FB"/>
    <w:rsid w:val="00BC23E7"/>
    <w:rsid w:val="00BD6C0C"/>
    <w:rsid w:val="00C11FF8"/>
    <w:rsid w:val="00C25564"/>
    <w:rsid w:val="00C54DA7"/>
    <w:rsid w:val="00C7062A"/>
    <w:rsid w:val="00C87EBD"/>
    <w:rsid w:val="00CF0F4F"/>
    <w:rsid w:val="00D32AA9"/>
    <w:rsid w:val="00D3649A"/>
    <w:rsid w:val="00D42DB3"/>
    <w:rsid w:val="00D61659"/>
    <w:rsid w:val="00D62222"/>
    <w:rsid w:val="00D803C7"/>
    <w:rsid w:val="00D92F1A"/>
    <w:rsid w:val="00DF26DA"/>
    <w:rsid w:val="00E33E4B"/>
    <w:rsid w:val="00E43881"/>
    <w:rsid w:val="00E54ECC"/>
    <w:rsid w:val="00E56A94"/>
    <w:rsid w:val="00E603EF"/>
    <w:rsid w:val="00E65390"/>
    <w:rsid w:val="00E76C9E"/>
    <w:rsid w:val="00E80D49"/>
    <w:rsid w:val="00E92C64"/>
    <w:rsid w:val="00E95860"/>
    <w:rsid w:val="00ED33A0"/>
    <w:rsid w:val="00EE26A2"/>
    <w:rsid w:val="00EF03DC"/>
    <w:rsid w:val="00F012DA"/>
    <w:rsid w:val="00F139E6"/>
    <w:rsid w:val="00F13C8D"/>
    <w:rsid w:val="00F72B61"/>
    <w:rsid w:val="00F848D3"/>
    <w:rsid w:val="00F863DE"/>
    <w:rsid w:val="00F94782"/>
    <w:rsid w:val="00FA4AC9"/>
    <w:rsid w:val="00FD3B93"/>
    <w:rsid w:val="00FF64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5A14E"/>
  <w15:docId w15:val="{30487B81-5173-4842-B28C-1D1AA201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0C"/>
    <w:rPr>
      <w:rFonts w:ascii="Calibri" w:eastAsia="Calibri" w:hAnsi="Calibri" w:cs="Times New Roman"/>
    </w:rPr>
  </w:style>
  <w:style w:type="paragraph" w:styleId="Heading1">
    <w:name w:val="heading 1"/>
    <w:basedOn w:val="Normal"/>
    <w:next w:val="Normal"/>
    <w:link w:val="Heading1Char"/>
    <w:uiPriority w:val="9"/>
    <w:qFormat/>
    <w:rsid w:val="008038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6C0C"/>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803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8B8"/>
    <w:rPr>
      <w:rFonts w:ascii="Calibri" w:eastAsia="Calibri" w:hAnsi="Calibri" w:cs="Times New Roman"/>
    </w:rPr>
  </w:style>
  <w:style w:type="paragraph" w:styleId="Footer">
    <w:name w:val="footer"/>
    <w:basedOn w:val="Normal"/>
    <w:link w:val="FooterChar"/>
    <w:uiPriority w:val="99"/>
    <w:unhideWhenUsed/>
    <w:rsid w:val="00803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8B8"/>
    <w:rPr>
      <w:rFonts w:ascii="Calibri" w:eastAsia="Calibri" w:hAnsi="Calibri" w:cs="Times New Roman"/>
    </w:rPr>
  </w:style>
  <w:style w:type="paragraph" w:styleId="BalloonText">
    <w:name w:val="Balloon Text"/>
    <w:basedOn w:val="Normal"/>
    <w:link w:val="BalloonTextChar"/>
    <w:uiPriority w:val="99"/>
    <w:semiHidden/>
    <w:unhideWhenUsed/>
    <w:rsid w:val="008038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B8"/>
    <w:rPr>
      <w:rFonts w:ascii="Tahoma" w:eastAsia="Calibri" w:hAnsi="Tahoma" w:cs="Tahoma"/>
      <w:sz w:val="16"/>
      <w:szCs w:val="16"/>
    </w:rPr>
  </w:style>
  <w:style w:type="character" w:customStyle="1" w:styleId="Heading1Char">
    <w:name w:val="Heading 1 Char"/>
    <w:basedOn w:val="DefaultParagraphFont"/>
    <w:link w:val="Heading1"/>
    <w:uiPriority w:val="9"/>
    <w:rsid w:val="008038B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3D71-775D-4D4C-B2EF-75334B63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 East Essex PCT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F81150 - Ballards Walk Surgery</dc:creator>
  <cp:lastModifiedBy>COKE, Amy (COMMISCEO PRIMARY CARE SOLUTIONS)</cp:lastModifiedBy>
  <cp:revision>2</cp:revision>
  <cp:lastPrinted>2016-09-14T16:20:00Z</cp:lastPrinted>
  <dcterms:created xsi:type="dcterms:W3CDTF">2025-04-30T12:00:00Z</dcterms:created>
  <dcterms:modified xsi:type="dcterms:W3CDTF">2025-04-30T12:00:00Z</dcterms:modified>
</cp:coreProperties>
</file>